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489" w:rsidRPr="003557C4" w:rsidRDefault="002E1489" w:rsidP="002E1489">
      <w:pPr>
        <w:pStyle w:val="s1"/>
        <w:jc w:val="center"/>
        <w:rPr>
          <w:b/>
          <w:sz w:val="28"/>
          <w:szCs w:val="28"/>
        </w:rPr>
      </w:pPr>
      <w:r w:rsidRPr="003557C4">
        <w:rPr>
          <w:b/>
          <w:sz w:val="28"/>
          <w:szCs w:val="28"/>
        </w:rPr>
        <w:t>Отбор кандидатов для формирования резерва управленческих кадров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557C4">
        <w:rPr>
          <w:sz w:val="28"/>
          <w:szCs w:val="28"/>
        </w:rPr>
        <w:t>Выдвижение кандидатов может осуществляться субъектами выдвижения резерва управленческих кадров либо на основе самовыдвижения, по рекомендации лица, занимающего вышестоящую руководящую должность, позволяющую дать качественную оценку уровня личных профессиональных компетенций и опыта кандидата.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557C4">
        <w:rPr>
          <w:sz w:val="28"/>
          <w:szCs w:val="28"/>
        </w:rPr>
        <w:t>Субъектами выдвижения резерва управленческих кадров, являются: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лица, замещающие государственные должности Республики Мордовия;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руководители органов государственной власти Республики Мордовия, территориальных органов федеральных органов;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руководители органов местного самоуправления в Республике Мордовия;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депутаты представительных органов местного самоуправления;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члены Общественной палаты Республики Мордовия;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руководители организаций всех форм собственности;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руководители образовательных организаций;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руководители общественных организаций;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руководители политических партий, в том числе региональных и местных отделений;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члены Комиссии</w:t>
      </w:r>
      <w:r>
        <w:rPr>
          <w:sz w:val="28"/>
          <w:szCs w:val="28"/>
        </w:rPr>
        <w:t xml:space="preserve"> по формированию резерва управленческих кадров</w:t>
      </w:r>
      <w:r w:rsidRPr="003557C4">
        <w:rPr>
          <w:sz w:val="28"/>
          <w:szCs w:val="28"/>
        </w:rPr>
        <w:t>.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557C4">
        <w:rPr>
          <w:sz w:val="28"/>
          <w:szCs w:val="28"/>
        </w:rPr>
        <w:t>Для кандидатов устанавливаются следующие общие требования: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наличие гражданства Российской Федерации;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наличие высшего образования;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наличие стажа управленческой деятельности не менее двух лет либо стажа работы по специальности не менее трех лет;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возраст от 25 до 55 лет;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владение знаниями в области современных информационно-коммуникационных технологий;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lastRenderedPageBreak/>
        <w:t>высокий личностно-профессиональный потенциал и мотивация к включению в резерв управленческих кадров;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способность к планированию и предвидению последствий принимаемых решений;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соответствие квалификационным требованиям к целевой управленческой должности, для замещения которой кандидат включается в резерв управленческих кадров.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557C4">
        <w:rPr>
          <w:sz w:val="28"/>
          <w:szCs w:val="28"/>
        </w:rPr>
        <w:t>Кандидаты представляют в Комиссию следующие документы: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личное заявление кандидата об участии в конкурсе, включающее согласие на обработку персональных данных, по форме, утвержденной Комиссией;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заполненную и собственноручно подписанную анкету кандидата на включение в резерв управленческих кадров по унифицированной форме, утвержденной Комиссией (далее - Анкета). Кандидат несет персональную ответственность за достоверность указанных в Анкете сведений;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письмо-рекомендацию от субъекта выдвижения, характеризующее деловые, профессиональные и личностные качества кандидата, с указанием целевых управленческих должностей, на которые он может быть назначен (в свободной форме);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копию паспорта или документа, его заменяющего;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копию трудовой книжки, заверенную нотариально или кадровой службой по месту работы (службы), иные документы, подтверждающие трудовую (служебную) деятельность кандидата;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копии документов об образовании и квалификации, по желанию кандидата -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 кандидата;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 xml:space="preserve">заполненную и собственноручно подписанную </w:t>
      </w:r>
      <w:proofErr w:type="spellStart"/>
      <w:r w:rsidRPr="003557C4">
        <w:rPr>
          <w:sz w:val="28"/>
          <w:szCs w:val="28"/>
        </w:rPr>
        <w:t>справку-объективку</w:t>
      </w:r>
      <w:proofErr w:type="spellEnd"/>
      <w:r w:rsidRPr="003557C4">
        <w:rPr>
          <w:sz w:val="28"/>
          <w:szCs w:val="28"/>
        </w:rPr>
        <w:t xml:space="preserve"> по форме, утвержденной Комиссией.</w:t>
      </w:r>
    </w:p>
    <w:p w:rsidR="002E1489" w:rsidRDefault="002E1489" w:rsidP="002E1489">
      <w:pPr>
        <w:pStyle w:val="s1"/>
        <w:jc w:val="both"/>
        <w:rPr>
          <w:sz w:val="28"/>
          <w:szCs w:val="28"/>
        </w:rPr>
      </w:pPr>
      <w:r w:rsidRPr="003557C4">
        <w:rPr>
          <w:sz w:val="28"/>
          <w:szCs w:val="28"/>
        </w:rPr>
        <w:t>Кандидаты на основе самовыдвижения дополнительно представляют отзыв лица, занимающего вышестоящую руководящую должность, позволяющий дать качественную оценку уровня личных профессиональных компетенций и опыта кандидата.</w:t>
      </w:r>
    </w:p>
    <w:p w:rsidR="002E1489" w:rsidRDefault="002E1489" w:rsidP="002E1489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Прием документов осуществляется по рабочим дням с 20 ноября 2020 года по 21 декабря 2020 года по адресу: Республика Мордовия, </w:t>
      </w:r>
      <w:proofErr w:type="spellStart"/>
      <w:r>
        <w:rPr>
          <w:sz w:val="28"/>
          <w:szCs w:val="28"/>
        </w:rPr>
        <w:t>Большеберезниковский</w:t>
      </w:r>
      <w:proofErr w:type="spellEnd"/>
      <w:r>
        <w:rPr>
          <w:sz w:val="28"/>
          <w:szCs w:val="28"/>
        </w:rPr>
        <w:t xml:space="preserve"> район, село Большие Березники, ул. Московская, дом 25, каб.№5.  Заседание комиссии по рассмотрению заявок будет проведено 25 декабря 2020 года.</w:t>
      </w:r>
    </w:p>
    <w:p w:rsidR="002E1489" w:rsidRPr="003557C4" w:rsidRDefault="002E1489" w:rsidP="002E1489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>Телефон для справок: 8(83436) 2-30-25</w:t>
      </w:r>
    </w:p>
    <w:p w:rsidR="002E1489" w:rsidRPr="003557C4" w:rsidRDefault="002E1489" w:rsidP="002E1489">
      <w:pPr>
        <w:jc w:val="both"/>
        <w:rPr>
          <w:sz w:val="28"/>
          <w:szCs w:val="28"/>
        </w:rPr>
      </w:pPr>
    </w:p>
    <w:p w:rsidR="00120767" w:rsidRDefault="00120767"/>
    <w:sectPr w:rsidR="00120767" w:rsidSect="0012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E1489"/>
    <w:rsid w:val="00076050"/>
    <w:rsid w:val="00120767"/>
    <w:rsid w:val="002E1489"/>
    <w:rsid w:val="00995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489"/>
    <w:rPr>
      <w:rFonts w:asciiTheme="minorHAnsi" w:hAnsiTheme="minorHAnsi" w:cstheme="minorBidi"/>
      <w:caps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2E1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537</Words>
  <Characters>3064</Characters>
  <Application>Microsoft Office Word</Application>
  <DocSecurity>0</DocSecurity>
  <Lines>25</Lines>
  <Paragraphs>7</Paragraphs>
  <ScaleCrop>false</ScaleCrop>
  <Company/>
  <LinksUpToDate>false</LinksUpToDate>
  <CharactersWithSpaces>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Геннадий</cp:lastModifiedBy>
  <cp:revision>1</cp:revision>
  <dcterms:created xsi:type="dcterms:W3CDTF">2020-11-19T10:02:00Z</dcterms:created>
  <dcterms:modified xsi:type="dcterms:W3CDTF">2020-11-19T10:11:00Z</dcterms:modified>
</cp:coreProperties>
</file>