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19" w:rsidRDefault="00784119" w:rsidP="007841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Возможности регистрации в качестве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самозанятого</w:t>
      </w:r>
      <w:proofErr w:type="spellEnd"/>
    </w:p>
    <w:p w:rsidR="00784119" w:rsidRDefault="00784119" w:rsidP="007841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при реализации дополнительных видов услуг для личных, домашних и (или) иных подсобных нужд,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доходы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от оказания которых освобождаются от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налогооблажения</w:t>
      </w:r>
      <w:proofErr w:type="spellEnd"/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</w:t>
      </w:r>
      <w:proofErr w:type="spellStart"/>
      <w:r>
        <w:rPr>
          <w:sz w:val="28"/>
          <w:szCs w:val="28"/>
        </w:rPr>
        <w:t>самозанятыми</w:t>
      </w:r>
      <w:proofErr w:type="spellEnd"/>
      <w:r>
        <w:rPr>
          <w:sz w:val="28"/>
          <w:szCs w:val="28"/>
        </w:rPr>
        <w:t xml:space="preserve"> гражданами принято понимать физических лиц, не являющихся индивидуальными предпринимателями, оказывающих услуги для личных, домашних и иных подобных нужд без найма работников.</w:t>
      </w:r>
    </w:p>
    <w:p w:rsidR="00784119" w:rsidRPr="00CD57AB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57AB">
        <w:rPr>
          <w:sz w:val="28"/>
          <w:szCs w:val="28"/>
        </w:rPr>
        <w:t xml:space="preserve">Статус </w:t>
      </w:r>
      <w:proofErr w:type="spellStart"/>
      <w:r w:rsidRPr="00CD57AB">
        <w:rPr>
          <w:sz w:val="28"/>
          <w:szCs w:val="28"/>
        </w:rPr>
        <w:t>самозанятого</w:t>
      </w:r>
      <w:proofErr w:type="spellEnd"/>
      <w:r w:rsidRPr="00CD57AB">
        <w:rPr>
          <w:sz w:val="28"/>
          <w:szCs w:val="28"/>
        </w:rPr>
        <w:t xml:space="preserve"> гражданина в </w:t>
      </w:r>
      <w:r>
        <w:rPr>
          <w:sz w:val="28"/>
          <w:szCs w:val="28"/>
        </w:rPr>
        <w:t xml:space="preserve">Республике </w:t>
      </w:r>
      <w:r w:rsidRPr="00CD57AB">
        <w:rPr>
          <w:sz w:val="28"/>
          <w:szCs w:val="28"/>
        </w:rPr>
        <w:t>Мордови</w:t>
      </w:r>
      <w:r>
        <w:rPr>
          <w:sz w:val="28"/>
          <w:szCs w:val="28"/>
        </w:rPr>
        <w:t>я</w:t>
      </w:r>
      <w:r w:rsidRPr="00CD57AB">
        <w:rPr>
          <w:sz w:val="28"/>
          <w:szCs w:val="28"/>
        </w:rPr>
        <w:t xml:space="preserve"> даёт возможность легально заниматься любимым делом. Основные плюсы регистрации в качестве </w:t>
      </w:r>
      <w:proofErr w:type="spellStart"/>
      <w:r w:rsidRPr="00CD57AB">
        <w:rPr>
          <w:sz w:val="28"/>
          <w:szCs w:val="28"/>
        </w:rPr>
        <w:t>самозанятого</w:t>
      </w:r>
      <w:proofErr w:type="spellEnd"/>
      <w:r w:rsidRPr="00CD57AB">
        <w:rPr>
          <w:sz w:val="28"/>
          <w:szCs w:val="28"/>
        </w:rPr>
        <w:t xml:space="preserve">: регистрация и снятие с учёта в режиме онлайн за 10 минут, никаких деклараций, </w:t>
      </w:r>
      <w:r>
        <w:rPr>
          <w:sz w:val="28"/>
          <w:szCs w:val="28"/>
        </w:rPr>
        <w:t>о</w:t>
      </w:r>
      <w:r w:rsidRPr="00866F46">
        <w:rPr>
          <w:sz w:val="28"/>
          <w:szCs w:val="28"/>
        </w:rPr>
        <w:t>тсутствие обязанности по уплате фиксированных взносов на пенсионное страхование</w:t>
      </w:r>
      <w:r>
        <w:rPr>
          <w:sz w:val="28"/>
          <w:szCs w:val="28"/>
        </w:rPr>
        <w:t>,</w:t>
      </w:r>
      <w:r w:rsidRPr="00CD57AB">
        <w:rPr>
          <w:sz w:val="28"/>
          <w:szCs w:val="28"/>
        </w:rPr>
        <w:t xml:space="preserve"> законность деятельности и низкий налог.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70 ст. 217 Налогового кодекса РФ в число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 входят лица при получении следующих видов доходов: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доходы в виде выплат (вознаграждений), полученных физическими лицами, не являющимися индивидуальными предпринимателями, от физических лиц за оказание им следующих услуг для личных, домашних и (или) иных подобных нужд;</w:t>
      </w:r>
      <w:proofErr w:type="gramEnd"/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присмотру и уходу за детьми, больными лицами, лицами, достигшими возраста 80 лет, а </w:t>
      </w:r>
      <w:r w:rsidRPr="00866F46">
        <w:rPr>
          <w:sz w:val="28"/>
          <w:szCs w:val="28"/>
        </w:rPr>
        <w:t>также иными лицами, нуждающимися в постоянном постороннем уходе по заключению медицинской организации;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>по репетиторству;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 xml:space="preserve">по уборке жилых помещений, ведению домашнего хозяйства (далее – </w:t>
      </w:r>
      <w:proofErr w:type="spellStart"/>
      <w:r w:rsidRPr="00866F46">
        <w:rPr>
          <w:sz w:val="28"/>
          <w:szCs w:val="28"/>
        </w:rPr>
        <w:t>самозанятые</w:t>
      </w:r>
      <w:proofErr w:type="spellEnd"/>
      <w:r w:rsidRPr="00866F46">
        <w:rPr>
          <w:sz w:val="28"/>
          <w:szCs w:val="28"/>
        </w:rPr>
        <w:t>).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 xml:space="preserve">Вышеуказанные лица освобождены от уплаты налогов, в случае если они подали уведомление в налоговую инспекцию о том, что являются </w:t>
      </w:r>
      <w:proofErr w:type="spellStart"/>
      <w:r w:rsidRPr="00866F46">
        <w:rPr>
          <w:sz w:val="28"/>
          <w:szCs w:val="28"/>
        </w:rPr>
        <w:t>самозанятыми</w:t>
      </w:r>
      <w:proofErr w:type="spellEnd"/>
      <w:r w:rsidRPr="00866F46">
        <w:rPr>
          <w:sz w:val="28"/>
          <w:szCs w:val="28"/>
        </w:rPr>
        <w:t xml:space="preserve"> и не нанимают сотрудников для выполнения оказываемых услуг.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 xml:space="preserve">Постановка на учет в налоговой инспекции осуществляется по месту регистрации </w:t>
      </w:r>
      <w:proofErr w:type="spellStart"/>
      <w:r w:rsidRPr="00866F46">
        <w:rPr>
          <w:sz w:val="28"/>
          <w:szCs w:val="28"/>
        </w:rPr>
        <w:t>самозанятого</w:t>
      </w:r>
      <w:proofErr w:type="spellEnd"/>
      <w:r w:rsidRPr="00866F46">
        <w:rPr>
          <w:sz w:val="28"/>
          <w:szCs w:val="28"/>
        </w:rPr>
        <w:t>.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Для использования нового специального налогового режима необходимо пройти регистрацию в приложении «Мой налог». Зарегистрироваться в приложении «Мой налог» можно одним из следующих способов: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- с использованием ИНН и пароля, для доступа в Личный кабинет налогоплательщика для физических лиц,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- с помощью учетной записи Единого портала государственных и муниципальных услуг,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- с использованием паспорта для сканирования и проверки с телефона или планшета.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>Гражданам выдается разрешение, позволяющее легально работать</w:t>
      </w:r>
      <w:r>
        <w:rPr>
          <w:sz w:val="28"/>
          <w:szCs w:val="28"/>
        </w:rPr>
        <w:t xml:space="preserve"> и не платить взносы и налоги в течение 2-х лет.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истечении этого времени </w:t>
      </w:r>
      <w:proofErr w:type="spellStart"/>
      <w:r>
        <w:rPr>
          <w:sz w:val="28"/>
          <w:szCs w:val="28"/>
        </w:rPr>
        <w:t>самозанятый</w:t>
      </w:r>
      <w:proofErr w:type="spellEnd"/>
      <w:r>
        <w:rPr>
          <w:sz w:val="28"/>
          <w:szCs w:val="28"/>
        </w:rPr>
        <w:t xml:space="preserve"> должен выбрать, будет ли он развиваться в этой деятельности дальше, либо оставит свой бизнес. В случае если он продолжит работу, то он уже должен зарегистрироваться как Индивидуальный Предприниматель, и платить налоги согласно установленным правилам.</w:t>
      </w:r>
    </w:p>
    <w:p w:rsidR="00784119" w:rsidRPr="00CD57AB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1C25A9" w:rsidRPr="005B0B57" w:rsidRDefault="001C25A9" w:rsidP="001C25A9">
      <w:pPr>
        <w:pStyle w:val="a4"/>
        <w:spacing w:after="100" w:afterAutospacing="1" w:line="240" w:lineRule="auto"/>
        <w:ind w:left="-142"/>
        <w:jc w:val="both"/>
        <w:outlineLvl w:val="1"/>
        <w:rPr>
          <w:sz w:val="20"/>
          <w:szCs w:val="20"/>
          <w:lang w:val="en-US"/>
        </w:rPr>
      </w:pPr>
      <w:r w:rsidRPr="005B0B57">
        <w:rPr>
          <w:rFonts w:ascii="Times New Roman" w:eastAsia="Calibri" w:hAnsi="Times New Roman" w:cs="Times New Roman"/>
          <w:b/>
          <w:sz w:val="20"/>
          <w:szCs w:val="20"/>
        </w:rPr>
        <w:t xml:space="preserve">По всем вопросам обращаться в ГКУ РМ «ЦЗН </w:t>
      </w:r>
      <w:proofErr w:type="spellStart"/>
      <w:r w:rsidRPr="005B0B57">
        <w:rPr>
          <w:rFonts w:ascii="Times New Roman" w:eastAsia="Calibri" w:hAnsi="Times New Roman" w:cs="Times New Roman"/>
          <w:b/>
          <w:sz w:val="20"/>
          <w:szCs w:val="20"/>
        </w:rPr>
        <w:t>Чамзинский</w:t>
      </w:r>
      <w:proofErr w:type="spellEnd"/>
      <w:r w:rsidRPr="005B0B57">
        <w:rPr>
          <w:rFonts w:ascii="Times New Roman" w:eastAsia="Calibri" w:hAnsi="Times New Roman" w:cs="Times New Roman"/>
          <w:b/>
          <w:sz w:val="20"/>
          <w:szCs w:val="20"/>
        </w:rPr>
        <w:t xml:space="preserve">» в Отдел содействия занятости населения по </w:t>
      </w:r>
      <w:proofErr w:type="spellStart"/>
      <w:r w:rsidRPr="005B0B57">
        <w:rPr>
          <w:rFonts w:ascii="Times New Roman" w:eastAsia="Calibri" w:hAnsi="Times New Roman" w:cs="Times New Roman"/>
          <w:b/>
          <w:sz w:val="20"/>
          <w:szCs w:val="20"/>
        </w:rPr>
        <w:t>Большеберезниковскому</w:t>
      </w:r>
      <w:proofErr w:type="spellEnd"/>
      <w:r w:rsidRPr="005B0B57">
        <w:rPr>
          <w:rFonts w:ascii="Times New Roman" w:eastAsia="Calibri" w:hAnsi="Times New Roman" w:cs="Times New Roman"/>
          <w:b/>
          <w:sz w:val="20"/>
          <w:szCs w:val="20"/>
        </w:rPr>
        <w:t xml:space="preserve"> району, по адресу: с. Большие Березники, ул. Ленина, </w:t>
      </w:r>
      <w:r w:rsidR="00F431E9">
        <w:rPr>
          <w:rFonts w:ascii="Times New Roman" w:eastAsia="Calibri" w:hAnsi="Times New Roman" w:cs="Times New Roman"/>
          <w:b/>
          <w:sz w:val="20"/>
          <w:szCs w:val="20"/>
        </w:rPr>
        <w:t xml:space="preserve">д. </w:t>
      </w:r>
      <w:r w:rsidRPr="005B0B57">
        <w:rPr>
          <w:rFonts w:ascii="Times New Roman" w:eastAsia="Calibri" w:hAnsi="Times New Roman" w:cs="Times New Roman"/>
          <w:b/>
          <w:sz w:val="20"/>
          <w:szCs w:val="20"/>
        </w:rPr>
        <w:t>6.  Контактный телефон: 2-31-10, 2-31-23.</w:t>
      </w:r>
    </w:p>
    <w:p w:rsidR="00642157" w:rsidRDefault="00642157"/>
    <w:sectPr w:rsidR="00642157" w:rsidSect="00784119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84119"/>
    <w:rsid w:val="00161D8C"/>
    <w:rsid w:val="001C25A9"/>
    <w:rsid w:val="00293774"/>
    <w:rsid w:val="00473F14"/>
    <w:rsid w:val="005B0B57"/>
    <w:rsid w:val="005B3427"/>
    <w:rsid w:val="00642157"/>
    <w:rsid w:val="00784119"/>
    <w:rsid w:val="00B529B9"/>
    <w:rsid w:val="00F43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C25A9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5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5</cp:revision>
  <cp:lastPrinted>2021-05-07T09:25:00Z</cp:lastPrinted>
  <dcterms:created xsi:type="dcterms:W3CDTF">2021-05-07T09:26:00Z</dcterms:created>
  <dcterms:modified xsi:type="dcterms:W3CDTF">2021-05-12T09:36:00Z</dcterms:modified>
</cp:coreProperties>
</file>