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5AD" w:rsidRPr="00797FDD" w:rsidRDefault="0093390B" w:rsidP="00AB42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FDD">
        <w:rPr>
          <w:rFonts w:ascii="Times New Roman" w:hAnsi="Times New Roman" w:cs="Times New Roman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В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соответствии с положениями постановления Правительства Российской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Федерации от 15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декабря 2020 г. № 2099 «Об утверждении Правил маркировки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position w:val="1"/>
          <w:sz w:val="24"/>
          <w:szCs w:val="24"/>
        </w:rPr>
        <w:t>молочной</w:t>
      </w:r>
      <w:r w:rsidR="002B65AD" w:rsidRPr="00797FDD">
        <w:rPr>
          <w:rFonts w:ascii="Times New Roman" w:hAnsi="Times New Roman" w:cs="Times New Roman"/>
          <w:spacing w:val="1"/>
          <w:w w:val="85"/>
          <w:position w:val="1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продукции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средствами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идентификации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и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особенностях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внедрения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государственной информационной системы мониторинга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за оборотом товаров,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подлежащих обязательной маркировке средствами идентификации, в отношении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молочной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продукции»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(далее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proofErr w:type="gramStart"/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-и</w:t>
      </w:r>
      <w:proofErr w:type="gramEnd"/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нформационная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система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мониторинга)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на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территории Российской Федерации с 1</w:t>
      </w:r>
      <w:r w:rsidR="002B65AD" w:rsidRPr="00797FDD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85"/>
          <w:sz w:val="24"/>
          <w:szCs w:val="24"/>
        </w:rPr>
        <w:t>июня 2021 г. вступили в силу требования</w:t>
      </w:r>
      <w:r w:rsidR="002B65AD"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position w:val="1"/>
          <w:sz w:val="24"/>
          <w:szCs w:val="24"/>
        </w:rPr>
        <w:t>об</w:t>
      </w:r>
      <w:r w:rsidR="002B65AD" w:rsidRPr="00797FDD">
        <w:rPr>
          <w:rFonts w:ascii="Times New Roman" w:hAnsi="Times New Roman" w:cs="Times New Roman"/>
          <w:spacing w:val="1"/>
          <w:w w:val="90"/>
          <w:position w:val="1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обязательной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маркировке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средствами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идентификации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отдельных</w:t>
      </w:r>
      <w:r w:rsidR="002B65AD"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0"/>
          <w:sz w:val="24"/>
          <w:szCs w:val="24"/>
        </w:rPr>
        <w:t>видов</w:t>
      </w:r>
      <w:r w:rsidR="002B65AD" w:rsidRPr="00797FDD">
        <w:rPr>
          <w:rFonts w:ascii="Times New Roman" w:hAnsi="Times New Roman" w:cs="Times New Roman"/>
          <w:spacing w:val="-63"/>
          <w:w w:val="90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5"/>
          <w:sz w:val="24"/>
          <w:szCs w:val="24"/>
        </w:rPr>
        <w:t>молочной</w:t>
      </w:r>
      <w:r w:rsidR="002B65AD" w:rsidRPr="00797FDD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="002B65AD" w:rsidRPr="00797FDD">
        <w:rPr>
          <w:rFonts w:ascii="Times New Roman" w:hAnsi="Times New Roman" w:cs="Times New Roman"/>
          <w:w w:val="95"/>
          <w:sz w:val="24"/>
          <w:szCs w:val="24"/>
        </w:rPr>
        <w:t>продукции.</w:t>
      </w:r>
    </w:p>
    <w:p w:rsidR="002B65AD" w:rsidRPr="00797FDD" w:rsidRDefault="002B65AD" w:rsidP="00AB42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FDD">
        <w:rPr>
          <w:rFonts w:ascii="Times New Roman" w:hAnsi="Times New Roman" w:cs="Times New Roman"/>
          <w:w w:val="95"/>
          <w:sz w:val="24"/>
          <w:szCs w:val="24"/>
        </w:rPr>
        <w:t>ООО</w:t>
      </w:r>
      <w:r w:rsidRPr="00797FDD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«</w:t>
      </w:r>
      <w:proofErr w:type="spellStart"/>
      <w:r w:rsidRPr="00797FDD">
        <w:rPr>
          <w:rFonts w:ascii="Times New Roman" w:hAnsi="Times New Roman" w:cs="Times New Roman"/>
          <w:w w:val="95"/>
          <w:sz w:val="24"/>
          <w:szCs w:val="24"/>
        </w:rPr>
        <w:t>Оператор-ЦРПТ</w:t>
      </w:r>
      <w:proofErr w:type="spellEnd"/>
      <w:r w:rsidRPr="00797FDD">
        <w:rPr>
          <w:rFonts w:ascii="Times New Roman" w:hAnsi="Times New Roman" w:cs="Times New Roman"/>
          <w:w w:val="95"/>
          <w:sz w:val="24"/>
          <w:szCs w:val="24"/>
        </w:rPr>
        <w:t>»</w:t>
      </w:r>
      <w:r w:rsidRPr="00797FDD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(далее</w:t>
      </w:r>
      <w:r w:rsidRPr="00797FDD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-</w:t>
      </w:r>
      <w:r w:rsidRPr="00797FDD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Оператор)</w:t>
      </w:r>
      <w:r w:rsidRPr="00797FDD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на</w:t>
      </w:r>
      <w:r w:rsidRPr="00797FDD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b/>
          <w:w w:val="95"/>
          <w:sz w:val="24"/>
          <w:szCs w:val="24"/>
        </w:rPr>
        <w:t>20</w:t>
      </w:r>
      <w:r w:rsidRPr="00797FDD">
        <w:rPr>
          <w:rFonts w:ascii="Times New Roman" w:hAnsi="Times New Roman" w:cs="Times New Roman"/>
          <w:b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b/>
          <w:w w:val="95"/>
          <w:sz w:val="24"/>
          <w:szCs w:val="24"/>
        </w:rPr>
        <w:t>июля</w:t>
      </w:r>
      <w:r w:rsidRPr="00797FDD">
        <w:rPr>
          <w:rFonts w:ascii="Times New Roman" w:hAnsi="Times New Roman" w:cs="Times New Roman"/>
          <w:b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b/>
          <w:w w:val="95"/>
          <w:sz w:val="24"/>
          <w:szCs w:val="24"/>
        </w:rPr>
        <w:t>2021</w:t>
      </w:r>
      <w:r w:rsidRPr="00797FDD">
        <w:rPr>
          <w:rFonts w:ascii="Times New Roman" w:hAnsi="Times New Roman" w:cs="Times New Roman"/>
          <w:b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b/>
          <w:w w:val="95"/>
          <w:sz w:val="24"/>
          <w:szCs w:val="24"/>
        </w:rPr>
        <w:t>г.</w:t>
      </w:r>
      <w:r w:rsidRPr="00797FDD">
        <w:rPr>
          <w:rFonts w:ascii="Times New Roman" w:hAnsi="Times New Roman" w:cs="Times New Roman"/>
          <w:b/>
          <w:spacing w:val="1"/>
          <w:w w:val="95"/>
          <w:sz w:val="24"/>
          <w:szCs w:val="24"/>
        </w:rPr>
        <w:t xml:space="preserve"> </w:t>
      </w:r>
      <w:r w:rsidR="003254A5">
        <w:rPr>
          <w:rFonts w:ascii="Times New Roman" w:hAnsi="Times New Roman" w:cs="Times New Roman"/>
          <w:w w:val="90"/>
          <w:sz w:val="24"/>
          <w:szCs w:val="24"/>
        </w:rPr>
        <w:t>запланировал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о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проведение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конференции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на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тему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«Маркировка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молочной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продукции</w:t>
      </w:r>
      <w:r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для малых</w:t>
      </w:r>
      <w:r w:rsidRPr="00797FDD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форм</w:t>
      </w:r>
      <w:r w:rsidRPr="00797FD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хозяйствования</w:t>
      </w:r>
      <w:r w:rsidRPr="00797FD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с</w:t>
      </w:r>
      <w:r w:rsidRPr="00797FD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объемом</w:t>
      </w:r>
      <w:r w:rsidRPr="00797FDD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производства</w:t>
      </w:r>
      <w:r w:rsidRPr="00797FD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не</w:t>
      </w:r>
      <w:r w:rsidRPr="00797FD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более</w:t>
      </w:r>
      <w:r w:rsidRPr="00797FDD">
        <w:rPr>
          <w:rFonts w:ascii="Times New Roman" w:hAnsi="Times New Roman" w:cs="Times New Roman"/>
          <w:spacing w:val="-59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2</w:t>
      </w:r>
      <w:r w:rsidRPr="00797FD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тыс.</w:t>
      </w:r>
      <w:r w:rsidRPr="00797FDD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единиц</w:t>
      </w:r>
      <w:r w:rsidRPr="00797FD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в</w:t>
      </w:r>
      <w:r w:rsidRPr="00797FD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сутки».</w:t>
      </w:r>
    </w:p>
    <w:p w:rsidR="002B65AD" w:rsidRPr="00797FDD" w:rsidRDefault="002B65AD" w:rsidP="005E3A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FDD">
        <w:rPr>
          <w:rFonts w:ascii="Times New Roman" w:hAnsi="Times New Roman" w:cs="Times New Roman"/>
          <w:b/>
          <w:w w:val="85"/>
          <w:sz w:val="24"/>
          <w:szCs w:val="24"/>
        </w:rPr>
        <w:t>Программа</w:t>
      </w:r>
      <w:r w:rsidRPr="00797FDD">
        <w:rPr>
          <w:rFonts w:ascii="Times New Roman" w:hAnsi="Times New Roman" w:cs="Times New Roman"/>
          <w:b/>
          <w:spacing w:val="-5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b/>
          <w:w w:val="85"/>
          <w:sz w:val="24"/>
          <w:szCs w:val="24"/>
        </w:rPr>
        <w:t>мероприятия:</w:t>
      </w:r>
    </w:p>
    <w:p w:rsidR="002B65AD" w:rsidRPr="00797FDD" w:rsidRDefault="002B65AD" w:rsidP="00AB42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FDD">
        <w:rPr>
          <w:rFonts w:ascii="Times New Roman" w:hAnsi="Times New Roman" w:cs="Times New Roman"/>
          <w:w w:val="85"/>
          <w:sz w:val="24"/>
          <w:szCs w:val="24"/>
        </w:rPr>
        <w:t xml:space="preserve">Вступительное слово представителей </w:t>
      </w:r>
      <w:proofErr w:type="spellStart"/>
      <w:r w:rsidRPr="00797FDD">
        <w:rPr>
          <w:rFonts w:ascii="Times New Roman" w:hAnsi="Times New Roman" w:cs="Times New Roman"/>
          <w:w w:val="85"/>
          <w:sz w:val="24"/>
          <w:szCs w:val="24"/>
        </w:rPr>
        <w:t>Минпромторга</w:t>
      </w:r>
      <w:proofErr w:type="spellEnd"/>
      <w:r w:rsidRPr="00797FDD">
        <w:rPr>
          <w:rFonts w:ascii="Times New Roman" w:hAnsi="Times New Roman" w:cs="Times New Roman"/>
          <w:w w:val="85"/>
          <w:sz w:val="24"/>
          <w:szCs w:val="24"/>
        </w:rPr>
        <w:t xml:space="preserve"> России, Минсельхоза</w:t>
      </w:r>
      <w:r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России, </w:t>
      </w:r>
      <w:proofErr w:type="spellStart"/>
      <w:r w:rsidRPr="00797FDD">
        <w:rPr>
          <w:rFonts w:ascii="Times New Roman" w:hAnsi="Times New Roman" w:cs="Times New Roman"/>
          <w:spacing w:val="-1"/>
          <w:w w:val="90"/>
          <w:sz w:val="24"/>
          <w:szCs w:val="24"/>
        </w:rPr>
        <w:t>Россельхознадзора</w:t>
      </w:r>
      <w:proofErr w:type="spellEnd"/>
      <w:r w:rsidRPr="00797FDD">
        <w:rPr>
          <w:rFonts w:ascii="Times New Roman" w:hAnsi="Times New Roman" w:cs="Times New Roman"/>
          <w:spacing w:val="-1"/>
          <w:w w:val="90"/>
          <w:sz w:val="24"/>
          <w:szCs w:val="24"/>
        </w:rPr>
        <w:t xml:space="preserve"> о результатах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введения обязательной маркировки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сыра и мороженного средствами идентификации за период с 1 июня по 20 июля</w:t>
      </w:r>
      <w:r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2021 г., мерах государственной поддержки отрасли, а также об информационном</w:t>
      </w:r>
      <w:r w:rsidRPr="00797FDD">
        <w:rPr>
          <w:rFonts w:ascii="Times New Roman" w:hAnsi="Times New Roman" w:cs="Times New Roman"/>
          <w:spacing w:val="1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взаимодействии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между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информационной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системой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мониторинга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и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государственной информационной</w:t>
      </w:r>
      <w:r w:rsidRPr="00797FDD">
        <w:rPr>
          <w:rFonts w:ascii="Times New Roman" w:hAnsi="Times New Roman" w:cs="Times New Roman"/>
          <w:spacing w:val="1"/>
          <w:w w:val="90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0"/>
          <w:sz w:val="24"/>
          <w:szCs w:val="24"/>
        </w:rPr>
        <w:t>системой</w:t>
      </w:r>
      <w:r w:rsidRPr="00797FDD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proofErr w:type="spellStart"/>
      <w:r w:rsidRPr="00797FDD">
        <w:rPr>
          <w:rFonts w:ascii="Times New Roman" w:hAnsi="Times New Roman" w:cs="Times New Roman"/>
          <w:w w:val="90"/>
          <w:sz w:val="24"/>
          <w:szCs w:val="24"/>
        </w:rPr>
        <w:t>ВетИС</w:t>
      </w:r>
      <w:proofErr w:type="spellEnd"/>
      <w:r w:rsidRPr="00797FDD">
        <w:rPr>
          <w:rFonts w:ascii="Times New Roman" w:hAnsi="Times New Roman" w:cs="Times New Roman"/>
          <w:w w:val="90"/>
          <w:sz w:val="24"/>
          <w:szCs w:val="24"/>
        </w:rPr>
        <w:t>.</w:t>
      </w:r>
    </w:p>
    <w:p w:rsidR="002B65AD" w:rsidRPr="00797FDD" w:rsidRDefault="002B65AD" w:rsidP="004D69DC">
      <w:pPr>
        <w:jc w:val="both"/>
        <w:rPr>
          <w:rFonts w:ascii="Times New Roman" w:hAnsi="Times New Roman" w:cs="Times New Roman"/>
          <w:sz w:val="24"/>
          <w:szCs w:val="24"/>
        </w:rPr>
      </w:pPr>
      <w:r w:rsidRPr="00797FDD">
        <w:rPr>
          <w:rFonts w:ascii="Times New Roman" w:hAnsi="Times New Roman" w:cs="Times New Roman"/>
          <w:w w:val="85"/>
          <w:sz w:val="24"/>
          <w:szCs w:val="24"/>
        </w:rPr>
        <w:t>I</w:t>
      </w:r>
      <w:r w:rsidRPr="00797FDD">
        <w:rPr>
          <w:rFonts w:ascii="Times New Roman" w:hAnsi="Times New Roman" w:cs="Times New Roman"/>
          <w:spacing w:val="15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Часть:</w:t>
      </w:r>
      <w:r w:rsidRPr="00797FDD">
        <w:rPr>
          <w:rFonts w:ascii="Times New Roman" w:hAnsi="Times New Roman" w:cs="Times New Roman"/>
          <w:spacing w:val="34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Общие</w:t>
      </w:r>
      <w:r w:rsidRPr="00797FDD">
        <w:rPr>
          <w:rFonts w:ascii="Times New Roman" w:hAnsi="Times New Roman" w:cs="Times New Roman"/>
          <w:spacing w:val="16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вопросы</w:t>
      </w:r>
      <w:r w:rsidRPr="00797FDD">
        <w:rPr>
          <w:rFonts w:ascii="Times New Roman" w:hAnsi="Times New Roman" w:cs="Times New Roman"/>
          <w:spacing w:val="11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внедрения</w:t>
      </w:r>
      <w:r w:rsidRPr="00797FDD">
        <w:rPr>
          <w:rFonts w:ascii="Times New Roman" w:hAnsi="Times New Roman" w:cs="Times New Roman"/>
          <w:spacing w:val="17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маркировки</w:t>
      </w:r>
      <w:r w:rsidRPr="00797FDD">
        <w:rPr>
          <w:rFonts w:ascii="Times New Roman" w:hAnsi="Times New Roman" w:cs="Times New Roman"/>
          <w:spacing w:val="14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молочной</w:t>
      </w:r>
      <w:r w:rsidRPr="00797FDD">
        <w:rPr>
          <w:rFonts w:ascii="Times New Roman" w:hAnsi="Times New Roman" w:cs="Times New Roman"/>
          <w:spacing w:val="6"/>
          <w:w w:val="8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85"/>
          <w:sz w:val="24"/>
          <w:szCs w:val="24"/>
        </w:rPr>
        <w:t>продукции</w:t>
      </w:r>
    </w:p>
    <w:p w:rsidR="00770D22" w:rsidRPr="00797FDD" w:rsidRDefault="002B65AD" w:rsidP="004D69DC">
      <w:pPr>
        <w:pStyle w:val="a5"/>
        <w:numPr>
          <w:ilvl w:val="0"/>
          <w:numId w:val="4"/>
        </w:numPr>
        <w:jc w:val="both"/>
        <w:rPr>
          <w:sz w:val="24"/>
          <w:szCs w:val="24"/>
        </w:rPr>
      </w:pPr>
      <w:r w:rsidRPr="00797FDD">
        <w:rPr>
          <w:w w:val="85"/>
          <w:sz w:val="24"/>
          <w:szCs w:val="24"/>
        </w:rPr>
        <w:t>Дорожная</w:t>
      </w:r>
      <w:r w:rsidRPr="00797FDD">
        <w:rPr>
          <w:spacing w:val="40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карта</w:t>
      </w:r>
      <w:r w:rsidRPr="00797FDD">
        <w:rPr>
          <w:spacing w:val="40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по</w:t>
      </w:r>
      <w:r w:rsidRPr="00797FDD">
        <w:rPr>
          <w:spacing w:val="53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внедрению</w:t>
      </w:r>
      <w:r w:rsidRPr="00797FDD">
        <w:rPr>
          <w:spacing w:val="57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2</w:t>
      </w:r>
      <w:r w:rsidRPr="00797FDD">
        <w:rPr>
          <w:spacing w:val="35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и</w:t>
      </w:r>
      <w:r w:rsidRPr="00797FDD">
        <w:rPr>
          <w:spacing w:val="55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3</w:t>
      </w:r>
      <w:r w:rsidRPr="00797FDD">
        <w:rPr>
          <w:spacing w:val="3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этапов</w:t>
      </w:r>
      <w:r w:rsidRPr="00797FDD">
        <w:rPr>
          <w:spacing w:val="41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маркировки</w:t>
      </w:r>
      <w:r w:rsidRPr="00797FDD">
        <w:rPr>
          <w:spacing w:val="36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молочной</w:t>
      </w:r>
      <w:r w:rsidRPr="00797FDD">
        <w:rPr>
          <w:spacing w:val="-59"/>
          <w:w w:val="85"/>
          <w:sz w:val="24"/>
          <w:szCs w:val="24"/>
        </w:rPr>
        <w:t xml:space="preserve"> </w:t>
      </w:r>
      <w:r w:rsidRPr="00797FDD">
        <w:rPr>
          <w:w w:val="95"/>
          <w:sz w:val="24"/>
          <w:szCs w:val="24"/>
        </w:rPr>
        <w:t>продукции;</w:t>
      </w:r>
    </w:p>
    <w:p w:rsidR="002B65AD" w:rsidRPr="00797FDD" w:rsidRDefault="002B65AD" w:rsidP="004D69DC">
      <w:pPr>
        <w:pStyle w:val="a5"/>
        <w:numPr>
          <w:ilvl w:val="0"/>
          <w:numId w:val="4"/>
        </w:numPr>
        <w:jc w:val="both"/>
        <w:rPr>
          <w:sz w:val="24"/>
          <w:szCs w:val="24"/>
        </w:rPr>
      </w:pPr>
      <w:r w:rsidRPr="00797FDD">
        <w:rPr>
          <w:w w:val="90"/>
          <w:sz w:val="24"/>
          <w:szCs w:val="24"/>
        </w:rPr>
        <w:t>Какие</w:t>
      </w:r>
      <w:r w:rsidRPr="00797FDD">
        <w:rPr>
          <w:spacing w:val="10"/>
          <w:w w:val="90"/>
          <w:sz w:val="24"/>
          <w:szCs w:val="24"/>
        </w:rPr>
        <w:t xml:space="preserve"> </w:t>
      </w:r>
      <w:r w:rsidRPr="00797FDD">
        <w:rPr>
          <w:w w:val="90"/>
          <w:sz w:val="24"/>
          <w:szCs w:val="24"/>
        </w:rPr>
        <w:t>шаги</w:t>
      </w:r>
      <w:r w:rsidRPr="00797FDD">
        <w:rPr>
          <w:spacing w:val="13"/>
          <w:w w:val="90"/>
          <w:sz w:val="24"/>
          <w:szCs w:val="24"/>
        </w:rPr>
        <w:t xml:space="preserve"> </w:t>
      </w:r>
      <w:r w:rsidRPr="00797FDD">
        <w:rPr>
          <w:w w:val="90"/>
          <w:sz w:val="24"/>
          <w:szCs w:val="24"/>
        </w:rPr>
        <w:t>необходимо</w:t>
      </w:r>
      <w:r w:rsidRPr="00797FDD">
        <w:rPr>
          <w:spacing w:val="15"/>
          <w:w w:val="90"/>
          <w:sz w:val="24"/>
          <w:szCs w:val="24"/>
        </w:rPr>
        <w:t xml:space="preserve"> </w:t>
      </w:r>
      <w:r w:rsidRPr="00797FDD">
        <w:rPr>
          <w:w w:val="90"/>
          <w:sz w:val="24"/>
          <w:szCs w:val="24"/>
        </w:rPr>
        <w:t>пройти</w:t>
      </w:r>
      <w:r w:rsidRPr="00797FDD">
        <w:rPr>
          <w:spacing w:val="22"/>
          <w:w w:val="90"/>
          <w:sz w:val="24"/>
          <w:szCs w:val="24"/>
        </w:rPr>
        <w:t xml:space="preserve"> </w:t>
      </w:r>
      <w:r w:rsidRPr="00797FDD">
        <w:rPr>
          <w:w w:val="90"/>
          <w:sz w:val="24"/>
          <w:szCs w:val="24"/>
        </w:rPr>
        <w:t>для</w:t>
      </w:r>
      <w:r w:rsidRPr="00797FDD">
        <w:rPr>
          <w:spacing w:val="8"/>
          <w:w w:val="90"/>
          <w:sz w:val="24"/>
          <w:szCs w:val="24"/>
        </w:rPr>
        <w:t xml:space="preserve"> </w:t>
      </w:r>
      <w:r w:rsidRPr="00797FDD">
        <w:rPr>
          <w:w w:val="90"/>
          <w:sz w:val="24"/>
          <w:szCs w:val="24"/>
        </w:rPr>
        <w:t>начала</w:t>
      </w:r>
      <w:r w:rsidRPr="00797FDD">
        <w:rPr>
          <w:spacing w:val="7"/>
          <w:w w:val="90"/>
          <w:sz w:val="24"/>
          <w:szCs w:val="24"/>
        </w:rPr>
        <w:t xml:space="preserve"> </w:t>
      </w:r>
      <w:r w:rsidRPr="00797FDD">
        <w:rPr>
          <w:w w:val="90"/>
          <w:sz w:val="24"/>
          <w:szCs w:val="24"/>
        </w:rPr>
        <w:t>работы</w:t>
      </w:r>
      <w:r w:rsidRPr="00797FDD">
        <w:rPr>
          <w:spacing w:val="7"/>
          <w:w w:val="90"/>
          <w:sz w:val="24"/>
          <w:szCs w:val="24"/>
        </w:rPr>
        <w:t xml:space="preserve"> </w:t>
      </w:r>
      <w:r w:rsidRPr="00797FDD">
        <w:rPr>
          <w:w w:val="90"/>
          <w:sz w:val="24"/>
          <w:szCs w:val="24"/>
        </w:rPr>
        <w:t>в</w:t>
      </w:r>
      <w:r w:rsidRPr="00797FDD">
        <w:rPr>
          <w:spacing w:val="10"/>
          <w:w w:val="90"/>
          <w:sz w:val="24"/>
          <w:szCs w:val="24"/>
        </w:rPr>
        <w:t xml:space="preserve"> </w:t>
      </w:r>
      <w:r w:rsidRPr="00797FDD">
        <w:rPr>
          <w:w w:val="90"/>
          <w:sz w:val="24"/>
          <w:szCs w:val="24"/>
        </w:rPr>
        <w:t>системе</w:t>
      </w:r>
      <w:r w:rsidRPr="00797FDD">
        <w:rPr>
          <w:spacing w:val="-63"/>
          <w:w w:val="90"/>
          <w:sz w:val="24"/>
          <w:szCs w:val="24"/>
        </w:rPr>
        <w:t xml:space="preserve"> </w:t>
      </w:r>
      <w:r w:rsidRPr="00797FDD">
        <w:rPr>
          <w:color w:val="303030"/>
          <w:w w:val="95"/>
          <w:sz w:val="24"/>
          <w:szCs w:val="24"/>
        </w:rPr>
        <w:t>Честный</w:t>
      </w:r>
      <w:r w:rsidRPr="00797FDD">
        <w:rPr>
          <w:color w:val="303030"/>
          <w:spacing w:val="-2"/>
          <w:w w:val="95"/>
          <w:sz w:val="24"/>
          <w:szCs w:val="24"/>
        </w:rPr>
        <w:t xml:space="preserve"> </w:t>
      </w:r>
      <w:r w:rsidRPr="00797FDD">
        <w:rPr>
          <w:color w:val="303030"/>
          <w:w w:val="95"/>
          <w:sz w:val="24"/>
          <w:szCs w:val="24"/>
        </w:rPr>
        <w:t>Знак;</w:t>
      </w:r>
    </w:p>
    <w:p w:rsidR="00564265" w:rsidRPr="00797FDD" w:rsidRDefault="002B65AD" w:rsidP="004D69DC">
      <w:pPr>
        <w:pStyle w:val="a5"/>
        <w:numPr>
          <w:ilvl w:val="0"/>
          <w:numId w:val="4"/>
        </w:numPr>
        <w:jc w:val="both"/>
        <w:rPr>
          <w:sz w:val="24"/>
          <w:szCs w:val="24"/>
        </w:rPr>
      </w:pPr>
      <w:r w:rsidRPr="00797FDD">
        <w:rPr>
          <w:w w:val="85"/>
          <w:sz w:val="24"/>
          <w:szCs w:val="24"/>
        </w:rPr>
        <w:t>Способы</w:t>
      </w:r>
      <w:r w:rsidRPr="00797FDD">
        <w:rPr>
          <w:spacing w:val="24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нанесения</w:t>
      </w:r>
      <w:r w:rsidRPr="00797FDD">
        <w:rPr>
          <w:spacing w:val="24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кода</w:t>
      </w:r>
      <w:r w:rsidRPr="00797FDD">
        <w:rPr>
          <w:spacing w:val="26"/>
          <w:w w:val="85"/>
          <w:sz w:val="24"/>
          <w:szCs w:val="24"/>
        </w:rPr>
        <w:t xml:space="preserve"> </w:t>
      </w:r>
      <w:r w:rsidRPr="00797FDD">
        <w:rPr>
          <w:w w:val="85"/>
          <w:sz w:val="24"/>
          <w:szCs w:val="24"/>
        </w:rPr>
        <w:t>маркировки;</w:t>
      </w:r>
    </w:p>
    <w:p w:rsidR="00564265" w:rsidRPr="00797FDD" w:rsidRDefault="00564265" w:rsidP="004D69DC">
      <w:pPr>
        <w:pStyle w:val="a5"/>
        <w:numPr>
          <w:ilvl w:val="0"/>
          <w:numId w:val="4"/>
        </w:numPr>
        <w:jc w:val="both"/>
        <w:rPr>
          <w:sz w:val="24"/>
          <w:szCs w:val="24"/>
        </w:rPr>
      </w:pPr>
      <w:r w:rsidRPr="00797FDD">
        <w:rPr>
          <w:w w:val="95"/>
          <w:sz w:val="24"/>
          <w:szCs w:val="24"/>
        </w:rPr>
        <w:t>Срок</w:t>
      </w:r>
      <w:r w:rsidRPr="00797FDD">
        <w:rPr>
          <w:spacing w:val="12"/>
          <w:w w:val="95"/>
          <w:sz w:val="24"/>
          <w:szCs w:val="24"/>
        </w:rPr>
        <w:t xml:space="preserve"> </w:t>
      </w:r>
      <w:r w:rsidRPr="00797FDD">
        <w:rPr>
          <w:w w:val="95"/>
          <w:sz w:val="24"/>
          <w:szCs w:val="24"/>
        </w:rPr>
        <w:t>жизни</w:t>
      </w:r>
      <w:r w:rsidRPr="00797FDD">
        <w:rPr>
          <w:spacing w:val="8"/>
          <w:w w:val="95"/>
          <w:sz w:val="24"/>
          <w:szCs w:val="24"/>
        </w:rPr>
        <w:t xml:space="preserve"> </w:t>
      </w:r>
      <w:r w:rsidRPr="00797FDD">
        <w:rPr>
          <w:w w:val="95"/>
          <w:sz w:val="24"/>
          <w:szCs w:val="24"/>
        </w:rPr>
        <w:t>кода</w:t>
      </w:r>
      <w:r w:rsidRPr="00797FDD">
        <w:rPr>
          <w:spacing w:val="6"/>
          <w:w w:val="95"/>
          <w:sz w:val="24"/>
          <w:szCs w:val="24"/>
        </w:rPr>
        <w:t xml:space="preserve"> </w:t>
      </w:r>
      <w:r w:rsidRPr="00797FDD">
        <w:rPr>
          <w:w w:val="95"/>
          <w:sz w:val="24"/>
          <w:szCs w:val="24"/>
        </w:rPr>
        <w:t>маркировки;</w:t>
      </w:r>
    </w:p>
    <w:p w:rsidR="00564265" w:rsidRPr="00797FDD" w:rsidRDefault="00564265" w:rsidP="004D69DC">
      <w:pPr>
        <w:pStyle w:val="a5"/>
        <w:numPr>
          <w:ilvl w:val="0"/>
          <w:numId w:val="4"/>
        </w:numPr>
        <w:jc w:val="both"/>
        <w:rPr>
          <w:sz w:val="24"/>
          <w:szCs w:val="24"/>
        </w:rPr>
      </w:pPr>
      <w:r w:rsidRPr="00797FDD">
        <w:rPr>
          <w:w w:val="95"/>
          <w:sz w:val="24"/>
          <w:szCs w:val="24"/>
        </w:rPr>
        <w:t>Уроки</w:t>
      </w:r>
      <w:r w:rsidRPr="00797FDD">
        <w:rPr>
          <w:spacing w:val="6"/>
          <w:w w:val="95"/>
          <w:sz w:val="24"/>
          <w:szCs w:val="24"/>
        </w:rPr>
        <w:t xml:space="preserve"> </w:t>
      </w:r>
      <w:r w:rsidRPr="00797FDD">
        <w:rPr>
          <w:w w:val="95"/>
          <w:sz w:val="24"/>
          <w:szCs w:val="24"/>
        </w:rPr>
        <w:t>внедрения</w:t>
      </w:r>
      <w:r w:rsidRPr="00797FDD">
        <w:rPr>
          <w:spacing w:val="5"/>
          <w:w w:val="95"/>
          <w:sz w:val="24"/>
          <w:szCs w:val="24"/>
        </w:rPr>
        <w:t xml:space="preserve"> </w:t>
      </w:r>
      <w:r w:rsidRPr="00797FDD">
        <w:rPr>
          <w:w w:val="95"/>
          <w:sz w:val="24"/>
          <w:szCs w:val="24"/>
        </w:rPr>
        <w:t>маркировки</w:t>
      </w:r>
      <w:r w:rsidRPr="00797FDD">
        <w:rPr>
          <w:spacing w:val="24"/>
          <w:w w:val="95"/>
          <w:sz w:val="24"/>
          <w:szCs w:val="24"/>
        </w:rPr>
        <w:t xml:space="preserve"> </w:t>
      </w:r>
      <w:r w:rsidRPr="00797FDD">
        <w:rPr>
          <w:w w:val="95"/>
          <w:sz w:val="24"/>
          <w:szCs w:val="24"/>
        </w:rPr>
        <w:t>1</w:t>
      </w:r>
      <w:r w:rsidRPr="00797FDD">
        <w:rPr>
          <w:spacing w:val="30"/>
          <w:w w:val="95"/>
          <w:sz w:val="24"/>
          <w:szCs w:val="24"/>
        </w:rPr>
        <w:t xml:space="preserve"> </w:t>
      </w:r>
      <w:r w:rsidRPr="00797FDD">
        <w:rPr>
          <w:w w:val="95"/>
          <w:sz w:val="24"/>
          <w:szCs w:val="24"/>
        </w:rPr>
        <w:t>этапа.</w:t>
      </w:r>
    </w:p>
    <w:p w:rsidR="00564265" w:rsidRPr="00797FDD" w:rsidRDefault="00564265" w:rsidP="004D69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4265" w:rsidRPr="00797FDD" w:rsidRDefault="00564265" w:rsidP="004D69DC">
      <w:pPr>
        <w:jc w:val="both"/>
        <w:rPr>
          <w:rFonts w:ascii="Times New Roman" w:hAnsi="Times New Roman" w:cs="Times New Roman"/>
          <w:sz w:val="24"/>
          <w:szCs w:val="24"/>
        </w:rPr>
      </w:pPr>
      <w:r w:rsidRPr="00797FDD">
        <w:rPr>
          <w:rFonts w:ascii="Times New Roman" w:hAnsi="Times New Roman" w:cs="Times New Roman"/>
          <w:w w:val="95"/>
          <w:sz w:val="24"/>
          <w:szCs w:val="24"/>
        </w:rPr>
        <w:t>II</w:t>
      </w:r>
      <w:r w:rsidRPr="00797FDD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Часть:</w:t>
      </w:r>
      <w:r w:rsidRPr="00797FDD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Выступления</w:t>
      </w:r>
      <w:r w:rsidRPr="00797FDD">
        <w:rPr>
          <w:rFonts w:ascii="Times New Roman" w:hAnsi="Times New Roman" w:cs="Times New Roman"/>
          <w:spacing w:val="16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Интеграторов</w:t>
      </w:r>
      <w:r w:rsidRPr="00797FDD">
        <w:rPr>
          <w:rFonts w:ascii="Times New Roman" w:hAnsi="Times New Roman" w:cs="Times New Roman"/>
          <w:spacing w:val="26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797FDD">
        <w:rPr>
          <w:rFonts w:ascii="Times New Roman" w:hAnsi="Times New Roman" w:cs="Times New Roman"/>
          <w:spacing w:val="36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производителей</w:t>
      </w:r>
      <w:r w:rsidRPr="00797FDD">
        <w:rPr>
          <w:rFonts w:ascii="Times New Roman" w:hAnsi="Times New Roman" w:cs="Times New Roman"/>
          <w:spacing w:val="28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об</w:t>
      </w:r>
      <w:r w:rsidRPr="00797FDD">
        <w:rPr>
          <w:rFonts w:ascii="Times New Roman" w:hAnsi="Times New Roman" w:cs="Times New Roman"/>
          <w:spacing w:val="38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общем</w:t>
      </w:r>
      <w:r w:rsidRPr="00797FDD">
        <w:rPr>
          <w:rFonts w:ascii="Times New Roman" w:hAnsi="Times New Roman" w:cs="Times New Roman"/>
          <w:spacing w:val="3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статусе</w:t>
      </w:r>
      <w:r w:rsidRPr="00797FDD">
        <w:rPr>
          <w:rFonts w:ascii="Times New Roman" w:hAnsi="Times New Roman" w:cs="Times New Roman"/>
          <w:spacing w:val="-66"/>
          <w:w w:val="95"/>
          <w:sz w:val="24"/>
          <w:szCs w:val="24"/>
        </w:rPr>
        <w:t xml:space="preserve"> </w:t>
      </w:r>
      <w:r w:rsidR="00A351F4">
        <w:rPr>
          <w:rFonts w:ascii="Times New Roman" w:hAnsi="Times New Roman" w:cs="Times New Roman"/>
          <w:spacing w:val="-66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внедрения</w:t>
      </w:r>
      <w:r w:rsidRPr="00797FD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маркировки:</w:t>
      </w:r>
    </w:p>
    <w:p w:rsidR="00564265" w:rsidRPr="00797FDD" w:rsidRDefault="00564265" w:rsidP="00AB42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FDD">
        <w:rPr>
          <w:rFonts w:ascii="Times New Roman" w:hAnsi="Times New Roman" w:cs="Times New Roman"/>
          <w:w w:val="95"/>
          <w:sz w:val="24"/>
          <w:szCs w:val="24"/>
        </w:rPr>
        <w:t>Интегратор</w:t>
      </w:r>
      <w:r w:rsidRPr="00797FDD">
        <w:rPr>
          <w:rFonts w:ascii="Times New Roman" w:hAnsi="Times New Roman" w:cs="Times New Roman"/>
          <w:spacing w:val="2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Альфа-контакт</w:t>
      </w:r>
      <w:r w:rsidRPr="00797FDD">
        <w:rPr>
          <w:rFonts w:ascii="Times New Roman" w:hAnsi="Times New Roman" w:cs="Times New Roman"/>
          <w:spacing w:val="8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797FDD">
        <w:rPr>
          <w:rFonts w:ascii="Times New Roman" w:hAnsi="Times New Roman" w:cs="Times New Roman"/>
          <w:spacing w:val="3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Производитель:</w:t>
      </w:r>
      <w:r w:rsidRPr="00797FDD">
        <w:rPr>
          <w:rFonts w:ascii="Times New Roman" w:hAnsi="Times New Roman" w:cs="Times New Roman"/>
          <w:spacing w:val="22"/>
          <w:w w:val="95"/>
          <w:sz w:val="24"/>
          <w:szCs w:val="24"/>
        </w:rPr>
        <w:t xml:space="preserve"> </w:t>
      </w:r>
      <w:proofErr w:type="spellStart"/>
      <w:r w:rsidRPr="00797FDD">
        <w:rPr>
          <w:rFonts w:ascii="Times New Roman" w:hAnsi="Times New Roman" w:cs="Times New Roman"/>
          <w:w w:val="95"/>
          <w:sz w:val="24"/>
          <w:szCs w:val="24"/>
        </w:rPr>
        <w:t>Dolce</w:t>
      </w:r>
      <w:proofErr w:type="spellEnd"/>
      <w:r w:rsidRPr="00797FDD">
        <w:rPr>
          <w:rFonts w:ascii="Times New Roman" w:hAnsi="Times New Roman" w:cs="Times New Roman"/>
          <w:spacing w:val="17"/>
          <w:w w:val="95"/>
          <w:sz w:val="24"/>
          <w:szCs w:val="24"/>
        </w:rPr>
        <w:t xml:space="preserve"> </w:t>
      </w:r>
      <w:proofErr w:type="spellStart"/>
      <w:r w:rsidRPr="00797FDD">
        <w:rPr>
          <w:rFonts w:ascii="Times New Roman" w:hAnsi="Times New Roman" w:cs="Times New Roman"/>
          <w:w w:val="95"/>
          <w:sz w:val="24"/>
          <w:szCs w:val="24"/>
        </w:rPr>
        <w:t>latte</w:t>
      </w:r>
      <w:proofErr w:type="spellEnd"/>
      <w:r w:rsidRPr="00797FDD">
        <w:rPr>
          <w:rFonts w:ascii="Times New Roman" w:hAnsi="Times New Roman" w:cs="Times New Roman"/>
          <w:w w:val="95"/>
          <w:sz w:val="24"/>
          <w:szCs w:val="24"/>
        </w:rPr>
        <w:t>;</w:t>
      </w:r>
    </w:p>
    <w:p w:rsidR="00564265" w:rsidRPr="00797FDD" w:rsidRDefault="00564265" w:rsidP="00AB42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FDD">
        <w:rPr>
          <w:rFonts w:ascii="Times New Roman" w:hAnsi="Times New Roman" w:cs="Times New Roman"/>
          <w:w w:val="95"/>
          <w:sz w:val="24"/>
          <w:szCs w:val="24"/>
        </w:rPr>
        <w:t>Интегратор</w:t>
      </w:r>
      <w:r w:rsidRPr="00797FDD">
        <w:rPr>
          <w:rFonts w:ascii="Times New Roman" w:hAnsi="Times New Roman" w:cs="Times New Roman"/>
          <w:spacing w:val="5"/>
          <w:w w:val="95"/>
          <w:sz w:val="24"/>
          <w:szCs w:val="24"/>
        </w:rPr>
        <w:t xml:space="preserve"> </w:t>
      </w:r>
      <w:proofErr w:type="spellStart"/>
      <w:r w:rsidRPr="00797FDD">
        <w:rPr>
          <w:rFonts w:ascii="Times New Roman" w:hAnsi="Times New Roman" w:cs="Times New Roman"/>
          <w:w w:val="95"/>
          <w:sz w:val="24"/>
          <w:szCs w:val="24"/>
        </w:rPr>
        <w:t>Total</w:t>
      </w:r>
      <w:proofErr w:type="spellEnd"/>
      <w:r w:rsidRPr="00797FDD">
        <w:rPr>
          <w:rFonts w:ascii="Times New Roman" w:hAnsi="Times New Roman" w:cs="Times New Roman"/>
          <w:spacing w:val="13"/>
          <w:w w:val="95"/>
          <w:sz w:val="24"/>
          <w:szCs w:val="24"/>
        </w:rPr>
        <w:t xml:space="preserve"> </w:t>
      </w:r>
      <w:proofErr w:type="spellStart"/>
      <w:r w:rsidRPr="00797FDD">
        <w:rPr>
          <w:rFonts w:ascii="Times New Roman" w:hAnsi="Times New Roman" w:cs="Times New Roman"/>
          <w:w w:val="95"/>
          <w:sz w:val="24"/>
          <w:szCs w:val="24"/>
        </w:rPr>
        <w:t>Mark</w:t>
      </w:r>
      <w:proofErr w:type="spellEnd"/>
      <w:r w:rsidRPr="00797FDD">
        <w:rPr>
          <w:rFonts w:ascii="Times New Roman" w:hAnsi="Times New Roman" w:cs="Times New Roman"/>
          <w:spacing w:val="18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и</w:t>
      </w:r>
      <w:r w:rsidRPr="00797FDD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представитель</w:t>
      </w:r>
      <w:r w:rsidRPr="00797FDD">
        <w:rPr>
          <w:rFonts w:ascii="Times New Roman" w:hAnsi="Times New Roman" w:cs="Times New Roman"/>
          <w:spacing w:val="18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фермерского</w:t>
      </w:r>
      <w:r w:rsidRPr="00797FDD">
        <w:rPr>
          <w:rFonts w:ascii="Times New Roman" w:hAnsi="Times New Roman" w:cs="Times New Roman"/>
          <w:spacing w:val="-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хозяйства.</w:t>
      </w:r>
      <w:r w:rsidRPr="00797FDD">
        <w:rPr>
          <w:rFonts w:ascii="Times New Roman" w:hAnsi="Times New Roman" w:cs="Times New Roman"/>
          <w:spacing w:val="-66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III</w:t>
      </w:r>
      <w:r w:rsidRPr="00797FD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Часть:</w:t>
      </w:r>
      <w:r w:rsidRPr="00797FDD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Ответы</w:t>
      </w:r>
      <w:r w:rsidRPr="00797FD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на</w:t>
      </w:r>
      <w:r w:rsidRPr="00797FD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вопросы</w:t>
      </w:r>
      <w:r w:rsidRPr="00797FD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sz w:val="24"/>
          <w:szCs w:val="24"/>
        </w:rPr>
        <w:t>участников</w:t>
      </w:r>
      <w:r w:rsidRPr="00797FD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 w:rsidRPr="00797FDD">
        <w:rPr>
          <w:rFonts w:ascii="Times New Roman" w:hAnsi="Times New Roman" w:cs="Times New Roman"/>
          <w:sz w:val="24"/>
          <w:szCs w:val="24"/>
        </w:rPr>
        <w:t>вебинара</w:t>
      </w:r>
      <w:proofErr w:type="spellEnd"/>
      <w:r w:rsidRPr="00797FDD">
        <w:rPr>
          <w:rFonts w:ascii="Times New Roman" w:hAnsi="Times New Roman" w:cs="Times New Roman"/>
          <w:sz w:val="24"/>
          <w:szCs w:val="24"/>
        </w:rPr>
        <w:t>.</w:t>
      </w:r>
    </w:p>
    <w:p w:rsidR="00EE1BAF" w:rsidRDefault="00EE1BAF" w:rsidP="00EE1BAF">
      <w:pPr>
        <w:pStyle w:val="a7"/>
        <w:ind w:firstLine="708"/>
      </w:pPr>
      <w:r>
        <w:t xml:space="preserve">Ссылка на регистрацию: </w:t>
      </w:r>
      <w:hyperlink r:id="rId5" w:tgtFrame="_blank" w:history="1">
        <w:r>
          <w:rPr>
            <w:rStyle w:val="a6"/>
            <w:rFonts w:eastAsia="Palatino Linotype"/>
          </w:rPr>
          <w:t>https://чecтныйзнaк.pф/lectures/vebinary/?ELEМENT_ID=235360</w:t>
        </w:r>
      </w:hyperlink>
    </w:p>
    <w:p w:rsidR="00EE1BAF" w:rsidRDefault="00EE1BAF" w:rsidP="00EE1BAF">
      <w:pPr>
        <w:pStyle w:val="a7"/>
        <w:ind w:firstLine="708"/>
      </w:pPr>
      <w:r>
        <w:t xml:space="preserve"> Ссылка на трансляцию: </w:t>
      </w:r>
      <w:hyperlink r:id="rId6" w:tgtFrame="_blank" w:history="1">
        <w:r>
          <w:rPr>
            <w:rStyle w:val="a6"/>
            <w:rFonts w:eastAsia="Palatino Linotype"/>
          </w:rPr>
          <w:t>https://www.</w:t>
        </w:r>
      </w:hyperlink>
      <w:hyperlink r:id="rId7" w:tgtFrame="_blank" w:history="1">
        <w:r>
          <w:rPr>
            <w:rStyle w:val="a6"/>
            <w:rFonts w:eastAsia="Palatino Linotype"/>
          </w:rPr>
          <w:t>youtube.com/embed/Zm</w:t>
        </w:r>
        <w:proofErr w:type="gramStart"/>
        <w:r>
          <w:rPr>
            <w:rStyle w:val="a6"/>
            <w:rFonts w:eastAsia="Palatino Linotype"/>
          </w:rPr>
          <w:t>М</w:t>
        </w:r>
        <w:proofErr w:type="gramEnd"/>
        <w:r>
          <w:rPr>
            <w:rStyle w:val="a6"/>
            <w:rFonts w:eastAsia="Palatino Linotype"/>
          </w:rPr>
          <w:t>WndRzPAo</w:t>
        </w:r>
      </w:hyperlink>
    </w:p>
    <w:p w:rsidR="00EE1BAF" w:rsidRDefault="00EE1BAF" w:rsidP="00EE1BAF">
      <w:pPr>
        <w:pStyle w:val="a7"/>
        <w:ind w:left="708"/>
      </w:pPr>
      <w:r>
        <w:t xml:space="preserve">Ссылка только для спикеров: </w:t>
      </w:r>
      <w:hyperlink r:id="rId8" w:tgtFrame="_blank" w:history="1">
        <w:r>
          <w:rPr>
            <w:rStyle w:val="a6"/>
            <w:rFonts w:eastAsia="Palatino Linotype"/>
          </w:rPr>
          <w:t>https://crpt.zoom.us/j/91743056599?pwd=K2xmNW8zRVNkZXhGcTVLQkF3NjV1UT09</w:t>
        </w:r>
      </w:hyperlink>
    </w:p>
    <w:p w:rsidR="00564265" w:rsidRPr="00797FDD" w:rsidRDefault="00564265" w:rsidP="00AB42D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FDD">
        <w:rPr>
          <w:rFonts w:ascii="Times New Roman" w:hAnsi="Times New Roman" w:cs="Times New Roman"/>
          <w:w w:val="95"/>
          <w:sz w:val="24"/>
          <w:szCs w:val="24"/>
        </w:rPr>
        <w:t>Ответственное</w:t>
      </w:r>
      <w:r w:rsidRPr="00797FDD">
        <w:rPr>
          <w:rFonts w:ascii="Times New Roman" w:hAnsi="Times New Roman" w:cs="Times New Roman"/>
          <w:spacing w:val="59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лицо</w:t>
      </w:r>
      <w:r w:rsidRPr="00797FDD">
        <w:rPr>
          <w:rFonts w:ascii="Times New Roman" w:hAnsi="Times New Roman" w:cs="Times New Roman"/>
          <w:spacing w:val="57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Оператора</w:t>
      </w:r>
      <w:r w:rsidRPr="00797FDD">
        <w:rPr>
          <w:rFonts w:ascii="Times New Roman" w:hAnsi="Times New Roman" w:cs="Times New Roman"/>
          <w:spacing w:val="49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за</w:t>
      </w:r>
      <w:r w:rsidRPr="00797FDD">
        <w:rPr>
          <w:rFonts w:ascii="Times New Roman" w:hAnsi="Times New Roman" w:cs="Times New Roman"/>
          <w:spacing w:val="67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организацию</w:t>
      </w:r>
      <w:r w:rsidRPr="00797FDD">
        <w:rPr>
          <w:rFonts w:ascii="Times New Roman" w:hAnsi="Times New Roman" w:cs="Times New Roman"/>
          <w:spacing w:val="6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указанной</w:t>
      </w:r>
      <w:r w:rsidRPr="00797FDD">
        <w:rPr>
          <w:rFonts w:ascii="Times New Roman" w:hAnsi="Times New Roman" w:cs="Times New Roman"/>
          <w:spacing w:val="48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конференции</w:t>
      </w:r>
      <w:r w:rsidRPr="00797FDD">
        <w:rPr>
          <w:rFonts w:ascii="Times New Roman" w:hAnsi="Times New Roman" w:cs="Times New Roman"/>
          <w:spacing w:val="-65"/>
          <w:w w:val="95"/>
          <w:sz w:val="24"/>
          <w:szCs w:val="24"/>
        </w:rPr>
        <w:t xml:space="preserve"> </w:t>
      </w:r>
      <w:proofErr w:type="spellStart"/>
      <w:r w:rsidRPr="00797FDD">
        <w:rPr>
          <w:rFonts w:ascii="Times New Roman" w:hAnsi="Times New Roman" w:cs="Times New Roman"/>
          <w:w w:val="95"/>
          <w:sz w:val="24"/>
          <w:szCs w:val="24"/>
        </w:rPr>
        <w:t>Курдюкова</w:t>
      </w:r>
      <w:proofErr w:type="spellEnd"/>
      <w:r w:rsidRPr="00797FDD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Оксана,</w:t>
      </w:r>
      <w:r w:rsidRPr="00797FDD">
        <w:rPr>
          <w:rFonts w:ascii="Times New Roman" w:hAnsi="Times New Roman" w:cs="Times New Roman"/>
          <w:spacing w:val="4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адрес</w:t>
      </w:r>
      <w:r w:rsidRPr="00797FDD">
        <w:rPr>
          <w:rFonts w:ascii="Times New Roman" w:hAnsi="Times New Roman" w:cs="Times New Roman"/>
          <w:spacing w:val="6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электронной</w:t>
      </w:r>
      <w:r w:rsidRPr="00797FDD">
        <w:rPr>
          <w:rFonts w:ascii="Times New Roman" w:hAnsi="Times New Roman" w:cs="Times New Roman"/>
          <w:spacing w:val="5"/>
          <w:w w:val="95"/>
          <w:sz w:val="24"/>
          <w:szCs w:val="24"/>
        </w:rPr>
        <w:t xml:space="preserve"> </w:t>
      </w:r>
      <w:r w:rsidRPr="00797FDD">
        <w:rPr>
          <w:rFonts w:ascii="Times New Roman" w:hAnsi="Times New Roman" w:cs="Times New Roman"/>
          <w:w w:val="95"/>
          <w:sz w:val="24"/>
          <w:szCs w:val="24"/>
        </w:rPr>
        <w:t>почты</w:t>
      </w:r>
      <w:r w:rsidRPr="00797FDD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hyperlink r:id="rId9">
        <w:r w:rsidRPr="00797FDD">
          <w:rPr>
            <w:rFonts w:ascii="Times New Roman" w:hAnsi="Times New Roman" w:cs="Times New Roman"/>
            <w:w w:val="95"/>
            <w:sz w:val="24"/>
            <w:szCs w:val="24"/>
          </w:rPr>
          <w:t>o.kurdyukova@crpt.ru.</w:t>
        </w:r>
      </w:hyperlink>
    </w:p>
    <w:p w:rsidR="00564265" w:rsidRPr="00797FDD" w:rsidRDefault="00564265" w:rsidP="004D69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263" w:rsidRDefault="00336263" w:rsidP="004D69DC">
      <w:pPr>
        <w:jc w:val="both"/>
      </w:pPr>
    </w:p>
    <w:sectPr w:rsidR="00336263" w:rsidSect="002B65AD">
      <w:pgSz w:w="11906" w:h="16838"/>
      <w:pgMar w:top="737" w:right="1134" w:bottom="1134" w:left="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altName w:val="Palatino Linotype"/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27854"/>
    <w:multiLevelType w:val="hybridMultilevel"/>
    <w:tmpl w:val="0C6E3BCA"/>
    <w:lvl w:ilvl="0" w:tplc="3B3AA236">
      <w:numFmt w:val="bullet"/>
      <w:lvlText w:val="•"/>
      <w:lvlJc w:val="left"/>
      <w:pPr>
        <w:ind w:left="1155" w:hanging="692"/>
      </w:pPr>
      <w:rPr>
        <w:rFonts w:ascii="Times New Roman" w:eastAsia="Times New Roman" w:hAnsi="Times New Roman" w:cs="Times New Roman" w:hint="default"/>
        <w:color w:val="2F2F2F"/>
        <w:w w:val="77"/>
        <w:position w:val="6"/>
        <w:sz w:val="29"/>
        <w:szCs w:val="29"/>
        <w:lang w:val="ru-RU" w:eastAsia="en-US" w:bidi="ar-SA"/>
      </w:rPr>
    </w:lvl>
    <w:lvl w:ilvl="1" w:tplc="638A08AA">
      <w:numFmt w:val="bullet"/>
      <w:lvlText w:val="•"/>
      <w:lvlJc w:val="left"/>
      <w:pPr>
        <w:ind w:left="1691" w:hanging="692"/>
      </w:pPr>
      <w:rPr>
        <w:rFonts w:hint="default"/>
        <w:lang w:val="ru-RU" w:eastAsia="en-US" w:bidi="ar-SA"/>
      </w:rPr>
    </w:lvl>
    <w:lvl w:ilvl="2" w:tplc="E14CC3E0">
      <w:numFmt w:val="bullet"/>
      <w:lvlText w:val="•"/>
      <w:lvlJc w:val="left"/>
      <w:pPr>
        <w:ind w:left="2222" w:hanging="692"/>
      </w:pPr>
      <w:rPr>
        <w:rFonts w:hint="default"/>
        <w:lang w:val="ru-RU" w:eastAsia="en-US" w:bidi="ar-SA"/>
      </w:rPr>
    </w:lvl>
    <w:lvl w:ilvl="3" w:tplc="EF1CA22C">
      <w:numFmt w:val="bullet"/>
      <w:lvlText w:val="•"/>
      <w:lvlJc w:val="left"/>
      <w:pPr>
        <w:ind w:left="2753" w:hanging="692"/>
      </w:pPr>
      <w:rPr>
        <w:rFonts w:hint="default"/>
        <w:lang w:val="ru-RU" w:eastAsia="en-US" w:bidi="ar-SA"/>
      </w:rPr>
    </w:lvl>
    <w:lvl w:ilvl="4" w:tplc="0BD8D960">
      <w:numFmt w:val="bullet"/>
      <w:lvlText w:val="•"/>
      <w:lvlJc w:val="left"/>
      <w:pPr>
        <w:ind w:left="3284" w:hanging="692"/>
      </w:pPr>
      <w:rPr>
        <w:rFonts w:hint="default"/>
        <w:lang w:val="ru-RU" w:eastAsia="en-US" w:bidi="ar-SA"/>
      </w:rPr>
    </w:lvl>
    <w:lvl w:ilvl="5" w:tplc="D256E6AC">
      <w:numFmt w:val="bullet"/>
      <w:lvlText w:val="•"/>
      <w:lvlJc w:val="left"/>
      <w:pPr>
        <w:ind w:left="3816" w:hanging="692"/>
      </w:pPr>
      <w:rPr>
        <w:rFonts w:hint="default"/>
        <w:lang w:val="ru-RU" w:eastAsia="en-US" w:bidi="ar-SA"/>
      </w:rPr>
    </w:lvl>
    <w:lvl w:ilvl="6" w:tplc="129AECBA">
      <w:numFmt w:val="bullet"/>
      <w:lvlText w:val="•"/>
      <w:lvlJc w:val="left"/>
      <w:pPr>
        <w:ind w:left="4347" w:hanging="692"/>
      </w:pPr>
      <w:rPr>
        <w:rFonts w:hint="default"/>
        <w:lang w:val="ru-RU" w:eastAsia="en-US" w:bidi="ar-SA"/>
      </w:rPr>
    </w:lvl>
    <w:lvl w:ilvl="7" w:tplc="5FEAEFFC">
      <w:numFmt w:val="bullet"/>
      <w:lvlText w:val="•"/>
      <w:lvlJc w:val="left"/>
      <w:pPr>
        <w:ind w:left="4878" w:hanging="692"/>
      </w:pPr>
      <w:rPr>
        <w:rFonts w:hint="default"/>
        <w:lang w:val="ru-RU" w:eastAsia="en-US" w:bidi="ar-SA"/>
      </w:rPr>
    </w:lvl>
    <w:lvl w:ilvl="8" w:tplc="4E440F06">
      <w:numFmt w:val="bullet"/>
      <w:lvlText w:val="•"/>
      <w:lvlJc w:val="left"/>
      <w:pPr>
        <w:ind w:left="5409" w:hanging="692"/>
      </w:pPr>
      <w:rPr>
        <w:rFonts w:hint="default"/>
        <w:lang w:val="ru-RU" w:eastAsia="en-US" w:bidi="ar-SA"/>
      </w:rPr>
    </w:lvl>
  </w:abstractNum>
  <w:abstractNum w:abstractNumId="1">
    <w:nsid w:val="24E2236A"/>
    <w:multiLevelType w:val="hybridMultilevel"/>
    <w:tmpl w:val="98649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982AB7"/>
    <w:multiLevelType w:val="hybridMultilevel"/>
    <w:tmpl w:val="F31E4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10492"/>
    <w:multiLevelType w:val="hybridMultilevel"/>
    <w:tmpl w:val="0D90B236"/>
    <w:lvl w:ilvl="0" w:tplc="4E4652B2">
      <w:numFmt w:val="bullet"/>
      <w:lvlText w:val="•"/>
      <w:lvlJc w:val="left"/>
      <w:pPr>
        <w:ind w:left="272" w:hanging="183"/>
      </w:pPr>
      <w:rPr>
        <w:rFonts w:ascii="Arial" w:eastAsia="Arial" w:hAnsi="Arial" w:cs="Arial" w:hint="default"/>
        <w:b/>
        <w:bCs/>
        <w:color w:val="6B6B6B"/>
        <w:w w:val="102"/>
        <w:sz w:val="16"/>
        <w:szCs w:val="16"/>
        <w:lang w:val="ru-RU" w:eastAsia="en-US" w:bidi="ar-SA"/>
      </w:rPr>
    </w:lvl>
    <w:lvl w:ilvl="1" w:tplc="0FB84A92">
      <w:numFmt w:val="bullet"/>
      <w:lvlText w:val="•"/>
      <w:lvlJc w:val="left"/>
      <w:pPr>
        <w:ind w:left="415" w:hanging="706"/>
      </w:pPr>
      <w:rPr>
        <w:rFonts w:ascii="Palatino Linotype" w:eastAsia="Palatino Linotype" w:hAnsi="Palatino Linotype" w:cs="Palatino Linotype" w:hint="default"/>
        <w:color w:val="2F2F2F"/>
        <w:w w:val="47"/>
        <w:position w:val="6"/>
        <w:sz w:val="29"/>
        <w:szCs w:val="29"/>
        <w:lang w:val="ru-RU" w:eastAsia="en-US" w:bidi="ar-SA"/>
      </w:rPr>
    </w:lvl>
    <w:lvl w:ilvl="2" w:tplc="555C2B54">
      <w:numFmt w:val="bullet"/>
      <w:lvlText w:val="•"/>
      <w:lvlJc w:val="left"/>
      <w:pPr>
        <w:ind w:left="527" w:hanging="706"/>
      </w:pPr>
      <w:rPr>
        <w:rFonts w:hint="default"/>
        <w:lang w:val="ru-RU" w:eastAsia="en-US" w:bidi="ar-SA"/>
      </w:rPr>
    </w:lvl>
    <w:lvl w:ilvl="3" w:tplc="8ACAD782">
      <w:numFmt w:val="bullet"/>
      <w:lvlText w:val="•"/>
      <w:lvlJc w:val="left"/>
      <w:pPr>
        <w:ind w:left="634" w:hanging="706"/>
      </w:pPr>
      <w:rPr>
        <w:rFonts w:hint="default"/>
        <w:lang w:val="ru-RU" w:eastAsia="en-US" w:bidi="ar-SA"/>
      </w:rPr>
    </w:lvl>
    <w:lvl w:ilvl="4" w:tplc="3C6C8790">
      <w:numFmt w:val="bullet"/>
      <w:lvlText w:val="•"/>
      <w:lvlJc w:val="left"/>
      <w:pPr>
        <w:ind w:left="741" w:hanging="706"/>
      </w:pPr>
      <w:rPr>
        <w:rFonts w:hint="default"/>
        <w:lang w:val="ru-RU" w:eastAsia="en-US" w:bidi="ar-SA"/>
      </w:rPr>
    </w:lvl>
    <w:lvl w:ilvl="5" w:tplc="0C7E78BE">
      <w:numFmt w:val="bullet"/>
      <w:lvlText w:val="•"/>
      <w:lvlJc w:val="left"/>
      <w:pPr>
        <w:ind w:left="849" w:hanging="706"/>
      </w:pPr>
      <w:rPr>
        <w:rFonts w:hint="default"/>
        <w:lang w:val="ru-RU" w:eastAsia="en-US" w:bidi="ar-SA"/>
      </w:rPr>
    </w:lvl>
    <w:lvl w:ilvl="6" w:tplc="AF8E6E2A">
      <w:numFmt w:val="bullet"/>
      <w:lvlText w:val="•"/>
      <w:lvlJc w:val="left"/>
      <w:pPr>
        <w:ind w:left="956" w:hanging="706"/>
      </w:pPr>
      <w:rPr>
        <w:rFonts w:hint="default"/>
        <w:lang w:val="ru-RU" w:eastAsia="en-US" w:bidi="ar-SA"/>
      </w:rPr>
    </w:lvl>
    <w:lvl w:ilvl="7" w:tplc="C480FFAA">
      <w:numFmt w:val="bullet"/>
      <w:lvlText w:val="•"/>
      <w:lvlJc w:val="left"/>
      <w:pPr>
        <w:ind w:left="1063" w:hanging="706"/>
      </w:pPr>
      <w:rPr>
        <w:rFonts w:hint="default"/>
        <w:lang w:val="ru-RU" w:eastAsia="en-US" w:bidi="ar-SA"/>
      </w:rPr>
    </w:lvl>
    <w:lvl w:ilvl="8" w:tplc="C172DF06">
      <w:numFmt w:val="bullet"/>
      <w:lvlText w:val="•"/>
      <w:lvlJc w:val="left"/>
      <w:pPr>
        <w:ind w:left="1171" w:hanging="706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B65AD"/>
    <w:rsid w:val="002B65AD"/>
    <w:rsid w:val="003254A5"/>
    <w:rsid w:val="00336263"/>
    <w:rsid w:val="004D69DC"/>
    <w:rsid w:val="00540313"/>
    <w:rsid w:val="00540CB1"/>
    <w:rsid w:val="00564265"/>
    <w:rsid w:val="00571BC5"/>
    <w:rsid w:val="005E3AF0"/>
    <w:rsid w:val="006D4A90"/>
    <w:rsid w:val="00770D22"/>
    <w:rsid w:val="00776D41"/>
    <w:rsid w:val="00797FDD"/>
    <w:rsid w:val="008F386A"/>
    <w:rsid w:val="0091209E"/>
    <w:rsid w:val="0093390B"/>
    <w:rsid w:val="00936273"/>
    <w:rsid w:val="009D5103"/>
    <w:rsid w:val="009E3283"/>
    <w:rsid w:val="00A03042"/>
    <w:rsid w:val="00A351F4"/>
    <w:rsid w:val="00AB42DF"/>
    <w:rsid w:val="00C703D4"/>
    <w:rsid w:val="00CC2842"/>
    <w:rsid w:val="00E42CF1"/>
    <w:rsid w:val="00EE1BAF"/>
    <w:rsid w:val="00F04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B65AD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9"/>
      <w:szCs w:val="29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2B65AD"/>
    <w:rPr>
      <w:rFonts w:ascii="Palatino Linotype" w:eastAsia="Palatino Linotype" w:hAnsi="Palatino Linotype" w:cs="Palatino Linotype"/>
      <w:sz w:val="29"/>
      <w:szCs w:val="29"/>
      <w:lang w:eastAsia="en-US"/>
    </w:rPr>
  </w:style>
  <w:style w:type="paragraph" w:styleId="a5">
    <w:name w:val="List Paragraph"/>
    <w:basedOn w:val="a"/>
    <w:uiPriority w:val="1"/>
    <w:qFormat/>
    <w:rsid w:val="002B65AD"/>
    <w:pPr>
      <w:widowControl w:val="0"/>
      <w:autoSpaceDE w:val="0"/>
      <w:autoSpaceDN w:val="0"/>
      <w:spacing w:after="0" w:line="380" w:lineRule="exact"/>
      <w:ind w:left="272" w:hanging="709"/>
    </w:pPr>
    <w:rPr>
      <w:rFonts w:ascii="Times New Roman" w:eastAsia="Times New Roman" w:hAnsi="Times New Roman" w:cs="Times New Roman"/>
      <w:lang w:eastAsia="en-US"/>
    </w:rPr>
  </w:style>
  <w:style w:type="character" w:styleId="a6">
    <w:name w:val="Hyperlink"/>
    <w:basedOn w:val="a0"/>
    <w:uiPriority w:val="99"/>
    <w:unhideWhenUsed/>
    <w:rsid w:val="00C703D4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EE1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2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pt.zoom.us/j/91743056599?pwd=K2xmNW8zRVNkZXhGcTVLOkF3NjV1UT0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outube.com/embed/Zm&#1052;WndRzP&#1040;&#108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outube.com/embed/Zm&#1052;WndRzP&#1040;&#1086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&#1095;ec&#1090;&#1085;&#1099;&#1081;&#1079;&#1085;a&#1082;.p&#1092;/lectures/ve&#1068;inary/?ELE&#1052;ENT_ID=23536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.kurdyukova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35</cp:revision>
  <cp:lastPrinted>2021-07-14T11:47:00Z</cp:lastPrinted>
  <dcterms:created xsi:type="dcterms:W3CDTF">2021-07-14T11:33:00Z</dcterms:created>
  <dcterms:modified xsi:type="dcterms:W3CDTF">2021-07-15T06:40:00Z</dcterms:modified>
</cp:coreProperties>
</file>