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DF6" w:rsidRPr="00AF6D0F" w:rsidRDefault="00AF6D0F">
      <w:pPr>
        <w:rPr>
          <w:sz w:val="40"/>
          <w:szCs w:val="40"/>
        </w:rPr>
      </w:pPr>
      <w:r w:rsidRPr="00AF6D0F">
        <w:rPr>
          <w:sz w:val="40"/>
          <w:szCs w:val="40"/>
        </w:rPr>
        <w:t xml:space="preserve">В соответствие с планом-графиком до 2023 года запланировано подключить в рамках догазификации 2555 домовладений. На сегодня для включения в программу догазификации подано 934 заявки с полным комплектом документов. Заявки </w:t>
      </w:r>
      <w:bookmarkStart w:id="0" w:name="_GoBack"/>
      <w:bookmarkEnd w:id="0"/>
      <w:r w:rsidRPr="00AF6D0F">
        <w:rPr>
          <w:sz w:val="40"/>
          <w:szCs w:val="40"/>
        </w:rPr>
        <w:t xml:space="preserve">принимаются в подразделениях многофункционального Центра (МФЦ) и в «Газпром газораспределение Саранск», расположенных во всех муниципальных районах Мордовии и Саранске. Дистанционный прием осуществляется на: - </w:t>
      </w:r>
      <w:hyperlink r:id="rId5" w:tgtFrame="_blank" w:history="1">
        <w:r w:rsidRPr="00AF6D0F">
          <w:rPr>
            <w:rStyle w:val="a3"/>
            <w:sz w:val="40"/>
            <w:szCs w:val="40"/>
          </w:rPr>
          <w:t>www.gosuslugi.ru</w:t>
        </w:r>
      </w:hyperlink>
      <w:r w:rsidRPr="00AF6D0F">
        <w:rPr>
          <w:sz w:val="40"/>
          <w:szCs w:val="40"/>
        </w:rPr>
        <w:t xml:space="preserve"> (Государственные услуги Российской Федерации); - </w:t>
      </w:r>
      <w:hyperlink r:id="rId6" w:tgtFrame="_blank" w:history="1">
        <w:r w:rsidRPr="00AF6D0F">
          <w:rPr>
            <w:rStyle w:val="a3"/>
            <w:sz w:val="40"/>
            <w:szCs w:val="40"/>
          </w:rPr>
          <w:t>www.connectgas.ru</w:t>
        </w:r>
      </w:hyperlink>
      <w:r w:rsidRPr="00AF6D0F">
        <w:rPr>
          <w:sz w:val="40"/>
          <w:szCs w:val="40"/>
        </w:rPr>
        <w:t xml:space="preserve"> (Единый оператор газификации Российской Федерации); - </w:t>
      </w:r>
      <w:hyperlink r:id="rId7" w:tgtFrame="_blank" w:history="1">
        <w:r w:rsidRPr="00AF6D0F">
          <w:rPr>
            <w:rStyle w:val="a3"/>
            <w:sz w:val="40"/>
            <w:szCs w:val="40"/>
          </w:rPr>
          <w:t>www.mordovgas.ru</w:t>
        </w:r>
      </w:hyperlink>
      <w:r w:rsidRPr="00AF6D0F">
        <w:rPr>
          <w:sz w:val="40"/>
          <w:szCs w:val="40"/>
        </w:rPr>
        <w:t xml:space="preserve"> («Газпром газораспределение Саранск»). Для получения справочной информации и консультаций рекомендуем обращаться по телефонам горячей линии «Газпром газораспределение Саранск»: *1304 – </w:t>
      </w:r>
      <w:proofErr w:type="gramStart"/>
      <w:r w:rsidRPr="00AF6D0F">
        <w:rPr>
          <w:sz w:val="40"/>
          <w:szCs w:val="40"/>
        </w:rPr>
        <w:t>с</w:t>
      </w:r>
      <w:proofErr w:type="gramEnd"/>
      <w:r w:rsidRPr="00AF6D0F">
        <w:rPr>
          <w:sz w:val="40"/>
          <w:szCs w:val="40"/>
        </w:rPr>
        <w:t xml:space="preserve"> мобильного, 8(8342)29-36-71 – со стационарного. Справка: Догазификация - это подведение газа до границ земельного участка в газифицированных населенных пунктах без привлечения сре</w:t>
      </w:r>
      <w:proofErr w:type="gramStart"/>
      <w:r w:rsidRPr="00AF6D0F">
        <w:rPr>
          <w:sz w:val="40"/>
          <w:szCs w:val="40"/>
        </w:rPr>
        <w:t>дств гр</w:t>
      </w:r>
      <w:proofErr w:type="gramEnd"/>
      <w:r w:rsidRPr="00AF6D0F">
        <w:rPr>
          <w:sz w:val="40"/>
          <w:szCs w:val="40"/>
        </w:rPr>
        <w:t xml:space="preserve">аждан. При этом газ должен быть предназначен на личные, семейные и домашние нужды, не связанные с предпринимательством. Мероприятия по догазификации населенных пунктов будут выполняться </w:t>
      </w:r>
      <w:proofErr w:type="gramStart"/>
      <w:r w:rsidRPr="00AF6D0F">
        <w:rPr>
          <w:sz w:val="40"/>
          <w:szCs w:val="40"/>
        </w:rPr>
        <w:t>на основании Договора о подключении без привлечения средств граждан на строительство газопроводов до границ</w:t>
      </w:r>
      <w:proofErr w:type="gramEnd"/>
      <w:r w:rsidRPr="00AF6D0F">
        <w:rPr>
          <w:sz w:val="40"/>
          <w:szCs w:val="40"/>
        </w:rPr>
        <w:t>, принадлежащих им земельных участков (права собственности на домовладения также должны быть оформлены).</w:t>
      </w:r>
    </w:p>
    <w:sectPr w:rsidR="00BC0DF6" w:rsidRPr="00AF6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D0F"/>
    <w:rsid w:val="00AF6D0F"/>
    <w:rsid w:val="00BC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F6D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F6D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k.ru/dk?cmd=logExternal&amp;st.cmd=logExternal&amp;st.sig=2RHDCLU7hF1E34XcoJEE_kHKTCsMJRWQ5iJ5h67Yu_LWh48jT6Pq09gwJriA-6hv&amp;st.link=http%3A%2F%2Fwww.mordovgas.ru&amp;st.name=externalLinkRedirect&amp;st.tid=15348429426151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ok.ru/dk?cmd=logExternal&amp;st.cmd=logExternal&amp;st.sig=s_XLlaWqkkQ93jeWS3XGb3gEg7sdmNskjF_zbCwZVR8GTz-ch884wMEm6wCjKves&amp;st.link=http%3A%2F%2Fwww.connectgas.ru&amp;st.name=externalLinkRedirect&amp;st.tid=153484294261511" TargetMode="External"/><Relationship Id="rId5" Type="http://schemas.openxmlformats.org/officeDocument/2006/relationships/hyperlink" Target="https://ok.ru/dk?cmd=logExternal&amp;st.cmd=logExternal&amp;st.sig=rgvT749nEAf-EmeB7wFNbeNl10jfPswnkNP5CcG_Aet7cE8RzEAIYFzeiGUR-5a_&amp;st.link=http%3A%2F%2Fwww.gosuslugi.ru&amp;st.name=externalLinkRedirect&amp;st.tid=15348429426151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311</Words>
  <Characters>1773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2021-10-29T07:15:00Z</dcterms:created>
  <dcterms:modified xsi:type="dcterms:W3CDTF">2021-10-29T07:17:00Z</dcterms:modified>
</cp:coreProperties>
</file>