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B62" w:rsidRPr="00067ACB" w:rsidRDefault="00D51B62" w:rsidP="00D51B62">
      <w:pPr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067ACB"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  <w:t>Приказом Минтруда России утверждены формы сведений, предоставляемых работодателями на Единой цифровой платформе «Работа в России»</w:t>
      </w:r>
    </w:p>
    <w:p w:rsidR="00067ACB" w:rsidRDefault="00067ACB" w:rsidP="00D51B62">
      <w:pPr>
        <w:pStyle w:val="a3"/>
        <w:shd w:val="clear" w:color="auto" w:fill="FFFFFF"/>
        <w:spacing w:before="0" w:beforeAutospacing="0" w:after="270" w:afterAutospacing="0"/>
        <w:rPr>
          <w:color w:val="545050"/>
          <w:sz w:val="22"/>
          <w:szCs w:val="22"/>
          <w:lang w:val="en-US"/>
        </w:rPr>
      </w:pPr>
    </w:p>
    <w:p w:rsidR="00D51B62" w:rsidRPr="00D51B62" w:rsidRDefault="00D51B62" w:rsidP="00D51B62">
      <w:pPr>
        <w:pStyle w:val="a3"/>
        <w:shd w:val="clear" w:color="auto" w:fill="FFFFFF"/>
        <w:spacing w:before="0" w:beforeAutospacing="0" w:after="270" w:afterAutospacing="0"/>
        <w:rPr>
          <w:color w:val="545050"/>
          <w:sz w:val="22"/>
          <w:szCs w:val="22"/>
        </w:rPr>
      </w:pPr>
      <w:r w:rsidRPr="00D51B62">
        <w:rPr>
          <w:color w:val="545050"/>
          <w:sz w:val="22"/>
          <w:szCs w:val="22"/>
        </w:rPr>
        <w:t>Приказом Минтруда России от 26 января 2022 г. № 24 утверждены формы сведений, предоставляемых работодателями:</w:t>
      </w:r>
    </w:p>
    <w:p w:rsidR="00D51B62" w:rsidRPr="00D51B62" w:rsidRDefault="00D51B62" w:rsidP="00D51B62">
      <w:pPr>
        <w:pStyle w:val="a3"/>
        <w:shd w:val="clear" w:color="auto" w:fill="FFFFFF"/>
        <w:spacing w:before="0" w:beforeAutospacing="0" w:after="270" w:afterAutospacing="0"/>
        <w:rPr>
          <w:color w:val="545050"/>
          <w:sz w:val="22"/>
          <w:szCs w:val="22"/>
        </w:rPr>
      </w:pPr>
      <w:r w:rsidRPr="00D51B62">
        <w:rPr>
          <w:color w:val="545050"/>
          <w:sz w:val="22"/>
          <w:szCs w:val="22"/>
        </w:rPr>
        <w:t>- о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договоров;</w:t>
      </w:r>
    </w:p>
    <w:p w:rsidR="00D51B62" w:rsidRPr="00D51B62" w:rsidRDefault="00D51B62" w:rsidP="00D51B62">
      <w:pPr>
        <w:pStyle w:val="a3"/>
        <w:shd w:val="clear" w:color="auto" w:fill="FFFFFF"/>
        <w:spacing w:before="0" w:beforeAutospacing="0" w:after="270" w:afterAutospacing="0"/>
        <w:rPr>
          <w:color w:val="545050"/>
          <w:sz w:val="22"/>
          <w:szCs w:val="22"/>
        </w:rPr>
      </w:pPr>
      <w:r w:rsidRPr="00D51B62">
        <w:rPr>
          <w:color w:val="545050"/>
          <w:sz w:val="22"/>
          <w:szCs w:val="22"/>
        </w:rPr>
        <w:t>- о введении режима неполного рабочего дня (смены) и (или) неполной рабочей недели, а также о приостановке производства;</w:t>
      </w:r>
    </w:p>
    <w:p w:rsidR="00D51B62" w:rsidRPr="00D51B62" w:rsidRDefault="00D51B62" w:rsidP="00D51B62">
      <w:pPr>
        <w:pStyle w:val="a3"/>
        <w:shd w:val="clear" w:color="auto" w:fill="FFFFFF"/>
        <w:spacing w:before="0" w:beforeAutospacing="0" w:after="270" w:afterAutospacing="0"/>
        <w:rPr>
          <w:color w:val="545050"/>
          <w:sz w:val="22"/>
          <w:szCs w:val="22"/>
        </w:rPr>
      </w:pPr>
      <w:r w:rsidRPr="00D51B62">
        <w:rPr>
          <w:color w:val="545050"/>
          <w:sz w:val="22"/>
          <w:szCs w:val="22"/>
        </w:rPr>
        <w:t>- о применении в отношении данного работодателя процедур банкротства;</w:t>
      </w:r>
    </w:p>
    <w:p w:rsidR="00D51B62" w:rsidRPr="00D51B62" w:rsidRDefault="00D51B62" w:rsidP="00D51B62">
      <w:pPr>
        <w:pStyle w:val="a3"/>
        <w:shd w:val="clear" w:color="auto" w:fill="FFFFFF"/>
        <w:spacing w:before="0" w:beforeAutospacing="0" w:after="270" w:afterAutospacing="0"/>
        <w:rPr>
          <w:color w:val="545050"/>
          <w:sz w:val="22"/>
          <w:szCs w:val="22"/>
        </w:rPr>
      </w:pPr>
      <w:r w:rsidRPr="00D51B62">
        <w:rPr>
          <w:color w:val="545050"/>
          <w:sz w:val="22"/>
          <w:szCs w:val="22"/>
        </w:rPr>
        <w:t>- информации, необходимой для осуществления деятельности по профессиональной реабилитации и содействию занятости инвалидов;</w:t>
      </w:r>
    </w:p>
    <w:p w:rsidR="00D51B62" w:rsidRPr="00D51B62" w:rsidRDefault="00D51B62" w:rsidP="00D51B62">
      <w:pPr>
        <w:pStyle w:val="a3"/>
        <w:shd w:val="clear" w:color="auto" w:fill="FFFFFF"/>
        <w:spacing w:before="0" w:beforeAutospacing="0" w:after="270" w:afterAutospacing="0"/>
        <w:rPr>
          <w:color w:val="545050"/>
          <w:sz w:val="22"/>
          <w:szCs w:val="22"/>
        </w:rPr>
      </w:pPr>
      <w:r w:rsidRPr="00D51B62">
        <w:rPr>
          <w:color w:val="545050"/>
          <w:sz w:val="22"/>
          <w:szCs w:val="22"/>
        </w:rPr>
        <w:t xml:space="preserve">- информации о созданных или выделенных рабочих местах </w:t>
      </w:r>
      <w:proofErr w:type="gramStart"/>
      <w:r w:rsidRPr="00D51B62">
        <w:rPr>
          <w:color w:val="545050"/>
          <w:sz w:val="22"/>
          <w:szCs w:val="22"/>
        </w:rPr>
        <w:t>для трудоустройства инвалидов в соответствии с установленной квотой для приема на работу</w:t>
      </w:r>
      <w:proofErr w:type="gramEnd"/>
      <w:r w:rsidRPr="00D51B62">
        <w:rPr>
          <w:color w:val="545050"/>
          <w:sz w:val="22"/>
          <w:szCs w:val="22"/>
        </w:rPr>
        <w:t>, включая информацию о локальных нормативных актах, содержащих сведения о данных рабочих местах, выполнении квоты для приема на работу инвалидов.</w:t>
      </w:r>
    </w:p>
    <w:p w:rsidR="00D51B62" w:rsidRPr="00D51B62" w:rsidRDefault="00D51B62" w:rsidP="00D51B62">
      <w:pPr>
        <w:pStyle w:val="a3"/>
        <w:shd w:val="clear" w:color="auto" w:fill="FFFFFF"/>
        <w:spacing w:before="0" w:beforeAutospacing="0" w:after="270" w:afterAutospacing="0"/>
        <w:rPr>
          <w:color w:val="545050"/>
          <w:sz w:val="22"/>
          <w:szCs w:val="22"/>
        </w:rPr>
      </w:pPr>
      <w:r w:rsidRPr="00D51B62">
        <w:rPr>
          <w:color w:val="545050"/>
          <w:sz w:val="22"/>
          <w:szCs w:val="22"/>
        </w:rPr>
        <w:t>Сведения предоставляются через личный кабинет работодателя на сайте Единой цифровой платформы «Работа в России» </w:t>
      </w:r>
      <w:hyperlink r:id="rId4" w:history="1">
        <w:r w:rsidRPr="00D51B62">
          <w:rPr>
            <w:rStyle w:val="a4"/>
            <w:color w:val="B01C1C"/>
            <w:sz w:val="22"/>
            <w:szCs w:val="22"/>
          </w:rPr>
          <w:t>https://trudvsem.ru/</w:t>
        </w:r>
      </w:hyperlink>
    </w:p>
    <w:p w:rsidR="00D51B62" w:rsidRPr="00D51B62" w:rsidRDefault="00D51B62" w:rsidP="00D51B62">
      <w:pPr>
        <w:pStyle w:val="a3"/>
        <w:shd w:val="clear" w:color="auto" w:fill="FFFFFF"/>
        <w:spacing w:before="0" w:beforeAutospacing="0" w:after="270" w:afterAutospacing="0"/>
        <w:rPr>
          <w:color w:val="545050"/>
          <w:sz w:val="22"/>
          <w:szCs w:val="22"/>
        </w:rPr>
      </w:pPr>
      <w:r w:rsidRPr="00D51B62">
        <w:rPr>
          <w:color w:val="545050"/>
          <w:sz w:val="22"/>
          <w:szCs w:val="22"/>
        </w:rPr>
        <w:t>Для отображения форм доступных отчетов, работодателю необходимо авторизоваться с помощью учетной записи ЕСИА. Далее перейти во вкладку «Все сервисы» - «формы отчетности» - «заполнение отчетов»</w:t>
      </w:r>
    </w:p>
    <w:p w:rsidR="00D51B62" w:rsidRPr="00D51B62" w:rsidRDefault="00D51B62" w:rsidP="00D51B62">
      <w:pPr>
        <w:pStyle w:val="a3"/>
        <w:shd w:val="clear" w:color="auto" w:fill="FFFFFF"/>
        <w:spacing w:before="0" w:beforeAutospacing="0" w:after="270" w:afterAutospacing="0"/>
        <w:rPr>
          <w:color w:val="545050"/>
          <w:sz w:val="22"/>
          <w:szCs w:val="22"/>
        </w:rPr>
      </w:pPr>
      <w:r w:rsidRPr="00D51B62">
        <w:rPr>
          <w:color w:val="545050"/>
          <w:sz w:val="22"/>
          <w:szCs w:val="22"/>
        </w:rPr>
        <w:t>В соответствии с пунктом 2 статьи 25 Закона о занятости населения:</w:t>
      </w:r>
    </w:p>
    <w:p w:rsidR="00D51B62" w:rsidRPr="00D51B62" w:rsidRDefault="00D51B62" w:rsidP="00D51B62">
      <w:pPr>
        <w:pStyle w:val="a3"/>
        <w:shd w:val="clear" w:color="auto" w:fill="FFFFFF"/>
        <w:spacing w:before="0" w:beforeAutospacing="0" w:after="270" w:afterAutospacing="0"/>
        <w:rPr>
          <w:color w:val="545050"/>
          <w:sz w:val="22"/>
          <w:szCs w:val="22"/>
        </w:rPr>
      </w:pPr>
      <w:proofErr w:type="gramStart"/>
      <w:r w:rsidRPr="00D51B62">
        <w:rPr>
          <w:color w:val="545050"/>
          <w:sz w:val="22"/>
          <w:szCs w:val="22"/>
        </w:rPr>
        <w:t>-     При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позднее, чем за 2 месяца, а работодатель - индивидуальный предприниматель - не позднее, чем за 2 недели до начала проведения соответствующих мероприятий обязаны в письменной форме сообщить об этом в органы службы занятости, указав</w:t>
      </w:r>
      <w:proofErr w:type="gramEnd"/>
      <w:r w:rsidRPr="00D51B62">
        <w:rPr>
          <w:color w:val="545050"/>
          <w:sz w:val="22"/>
          <w:szCs w:val="22"/>
        </w:rPr>
        <w:t xml:space="preserve">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массовому увольнению работников, – не позднее, чем за три месяца до начала проведения соответствующих мероприятий.</w:t>
      </w:r>
    </w:p>
    <w:p w:rsidR="009E27E0" w:rsidRDefault="00D51B62" w:rsidP="009E27E0">
      <w:pPr>
        <w:pStyle w:val="a3"/>
        <w:shd w:val="clear" w:color="auto" w:fill="FFFFFF"/>
        <w:spacing w:before="0" w:beforeAutospacing="0" w:after="270" w:afterAutospacing="0"/>
        <w:rPr>
          <w:b/>
          <w:sz w:val="28"/>
          <w:szCs w:val="28"/>
          <w:lang w:val="en-US"/>
        </w:rPr>
      </w:pPr>
      <w:r w:rsidRPr="00D51B62">
        <w:rPr>
          <w:color w:val="545050"/>
          <w:sz w:val="22"/>
          <w:szCs w:val="22"/>
        </w:rPr>
        <w:t>-     При введении 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в течение трех рабочих дней после принятия решения о проведении соответствующих мероприятий.</w:t>
      </w:r>
    </w:p>
    <w:p w:rsidR="009E27E0" w:rsidRDefault="009E27E0" w:rsidP="009E27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CC1A59" w:rsidRPr="009E27E0" w:rsidRDefault="009E27E0" w:rsidP="009E27E0">
      <w:pPr>
        <w:spacing w:after="0" w:line="240" w:lineRule="auto"/>
        <w:ind w:left="360"/>
        <w:jc w:val="center"/>
        <w:rPr>
          <w:rFonts w:ascii="Times New Roman" w:hAnsi="Times New Roman" w:cs="Times New Roman"/>
          <w:sz w:val="26"/>
          <w:szCs w:val="26"/>
        </w:rPr>
      </w:pPr>
      <w:r w:rsidRPr="009E27E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9E27E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Большеберезниковскому</w:t>
      </w:r>
      <w:proofErr w:type="spellEnd"/>
      <w:r w:rsidRPr="009E27E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району 8(83436) 2-31-10 или 2-31-23</w:t>
      </w:r>
    </w:p>
    <w:sectPr w:rsidR="00CC1A59" w:rsidRPr="009E27E0" w:rsidSect="00067AC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B62"/>
    <w:rsid w:val="00067ACB"/>
    <w:rsid w:val="009E27E0"/>
    <w:rsid w:val="00CC1A59"/>
    <w:rsid w:val="00D51B62"/>
    <w:rsid w:val="00FB0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59"/>
  </w:style>
  <w:style w:type="paragraph" w:styleId="1">
    <w:name w:val="heading 1"/>
    <w:basedOn w:val="a"/>
    <w:link w:val="10"/>
    <w:uiPriority w:val="9"/>
    <w:qFormat/>
    <w:rsid w:val="00D51B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1B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51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51B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udvse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419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3</cp:revision>
  <dcterms:created xsi:type="dcterms:W3CDTF">2022-02-22T09:28:00Z</dcterms:created>
  <dcterms:modified xsi:type="dcterms:W3CDTF">2022-02-22T09:38:00Z</dcterms:modified>
</cp:coreProperties>
</file>