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DB7" w:rsidRPr="00386023" w:rsidRDefault="00316DB7" w:rsidP="00386023">
      <w:pPr>
        <w:pStyle w:val="a7"/>
        <w:spacing w:before="100" w:beforeAutospacing="1" w:after="100" w:afterAutospacing="1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98"/>
        <w:gridCol w:w="4998"/>
      </w:tblGrid>
      <w:tr w:rsidR="00316DB7" w:rsidRPr="003310DB" w:rsidTr="003310DB">
        <w:tc>
          <w:tcPr>
            <w:tcW w:w="4998" w:type="dxa"/>
          </w:tcPr>
          <w:p w:rsidR="00316DB7" w:rsidRPr="003310DB" w:rsidRDefault="00783D9D" w:rsidP="003310DB">
            <w:pPr>
              <w:pStyle w:val="a7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74825" cy="147510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825" cy="147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  <w:vAlign w:val="center"/>
          </w:tcPr>
          <w:p w:rsidR="00316DB7" w:rsidRPr="003310DB" w:rsidRDefault="00316DB7" w:rsidP="003310D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60"/>
                <w:szCs w:val="60"/>
                <w:lang w:eastAsia="ru-RU"/>
              </w:rPr>
            </w:pPr>
            <w:r w:rsidRPr="003310DB">
              <w:rPr>
                <w:rFonts w:ascii="Times New Roman" w:hAnsi="Times New Roman"/>
                <w:b/>
                <w:bCs/>
                <w:i/>
                <w:iCs/>
                <w:sz w:val="60"/>
                <w:szCs w:val="60"/>
                <w:lang w:eastAsia="ru-RU"/>
              </w:rPr>
              <w:t>Охрана труда</w:t>
            </w:r>
          </w:p>
          <w:p w:rsidR="00316DB7" w:rsidRPr="003310DB" w:rsidRDefault="00316DB7" w:rsidP="003310DB">
            <w:pPr>
              <w:pStyle w:val="a7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16DB7" w:rsidRPr="00386023" w:rsidRDefault="00316DB7" w:rsidP="00386023">
      <w:pPr>
        <w:pStyle w:val="a7"/>
        <w:spacing w:before="100" w:beforeAutospacing="1" w:after="100" w:afterAutospacing="1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16DB7" w:rsidRDefault="00316DB7" w:rsidP="00B3358F">
      <w:pPr>
        <w:pStyle w:val="a7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3358F">
        <w:rPr>
          <w:rFonts w:ascii="Times New Roman" w:hAnsi="Times New Roman"/>
          <w:b/>
          <w:sz w:val="24"/>
          <w:szCs w:val="24"/>
          <w:lang w:eastAsia="ru-RU"/>
        </w:rPr>
        <w:t>С 1 марта 2022 года изменя</w:t>
      </w:r>
      <w:r>
        <w:rPr>
          <w:rFonts w:ascii="Times New Roman" w:hAnsi="Times New Roman"/>
          <w:b/>
          <w:sz w:val="24"/>
          <w:szCs w:val="24"/>
          <w:lang w:eastAsia="ru-RU"/>
        </w:rPr>
        <w:t>ю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>тся правила охраны труда в связи с тем, что начнет действовать новая редакция раздел</w:t>
      </w:r>
      <w:r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 xml:space="preserve"> Х «Охрана труда» </w:t>
      </w:r>
    </w:p>
    <w:p w:rsidR="00316DB7" w:rsidRPr="00B3358F" w:rsidRDefault="00316DB7" w:rsidP="00B3358F">
      <w:pPr>
        <w:pStyle w:val="a7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3358F">
        <w:rPr>
          <w:rFonts w:ascii="Times New Roman" w:hAnsi="Times New Roman"/>
          <w:b/>
          <w:sz w:val="24"/>
          <w:szCs w:val="24"/>
          <w:lang w:eastAsia="ru-RU"/>
        </w:rPr>
        <w:t>Трудово</w:t>
      </w:r>
      <w:r>
        <w:rPr>
          <w:rFonts w:ascii="Times New Roman" w:hAnsi="Times New Roman"/>
          <w:b/>
          <w:sz w:val="24"/>
          <w:szCs w:val="24"/>
          <w:lang w:eastAsia="ru-RU"/>
        </w:rPr>
        <w:t>го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 xml:space="preserve"> кодекс</w:t>
      </w:r>
      <w:r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 xml:space="preserve"> Р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оссийской 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>Ф</w:t>
      </w:r>
      <w:r>
        <w:rPr>
          <w:rFonts w:ascii="Times New Roman" w:hAnsi="Times New Roman"/>
          <w:b/>
          <w:sz w:val="24"/>
          <w:szCs w:val="24"/>
          <w:lang w:eastAsia="ru-RU"/>
        </w:rPr>
        <w:t>едерации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316DB7" w:rsidRPr="00B3358F" w:rsidRDefault="00316DB7" w:rsidP="00B3358F">
      <w:pPr>
        <w:pStyle w:val="a7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Pr="00B3358F" w:rsidRDefault="00316DB7" w:rsidP="00B3358F">
      <w:pPr>
        <w:pStyle w:val="a7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3358F">
        <w:rPr>
          <w:rFonts w:ascii="Times New Roman" w:hAnsi="Times New Roman"/>
          <w:b/>
          <w:sz w:val="24"/>
          <w:szCs w:val="24"/>
          <w:lang w:eastAsia="ru-RU"/>
        </w:rPr>
        <w:t xml:space="preserve">(Федеральный закон  «О внесении изменений в Трудовой кодекс </w:t>
      </w:r>
      <w:r>
        <w:rPr>
          <w:rFonts w:ascii="Times New Roman" w:hAnsi="Times New Roman"/>
          <w:b/>
          <w:sz w:val="24"/>
          <w:szCs w:val="24"/>
          <w:lang w:eastAsia="ru-RU"/>
        </w:rPr>
        <w:t>Российской Федерации»</w:t>
      </w:r>
      <w:r w:rsidRPr="00B3358F">
        <w:rPr>
          <w:rFonts w:ascii="Times New Roman" w:hAnsi="Times New Roman"/>
          <w:b/>
          <w:sz w:val="24"/>
          <w:szCs w:val="24"/>
          <w:lang w:eastAsia="ru-RU"/>
        </w:rPr>
        <w:t xml:space="preserve"> от 02.07.2021 № 311-ФЗ)</w:t>
      </w:r>
    </w:p>
    <w:p w:rsidR="00316DB7" w:rsidRPr="00386023" w:rsidRDefault="00783D9D" w:rsidP="00386023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254750" cy="4287520"/>
            <wp:effectExtent l="19050" t="0" r="0" b="0"/>
            <wp:docPr id="2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1"/>
                    <pic:cNvPicPr>
                      <a:picLocks noChangeArrowheads="1"/>
                    </pic:cNvPicPr>
                  </pic:nvPicPr>
                  <pic:blipFill>
                    <a:blip r:embed="rId6"/>
                    <a:srcRect t="-5530" b="-5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0" cy="428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B7" w:rsidRDefault="00316DB7" w:rsidP="000632E0">
      <w:pPr>
        <w:pStyle w:val="2"/>
        <w:spacing w:before="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  <w:r w:rsidRPr="00B3358F">
        <w:rPr>
          <w:rFonts w:ascii="Times New Roman" w:hAnsi="Times New Roman"/>
          <w:sz w:val="24"/>
          <w:szCs w:val="24"/>
        </w:rPr>
        <w:t>1. УЧЕТ МИКРОТРАВМ СОТРУДНИКОВ</w:t>
      </w:r>
    </w:p>
    <w:p w:rsidR="00316DB7" w:rsidRDefault="00BD3ADD" w:rsidP="000632E0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pPr>
      <w:r w:rsidRPr="00BD3ADD">
        <w:rPr>
          <w:noProof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-1.15pt;margin-top:36.25pt;width:487.85pt;height:97.25pt;z-index:251656704" adj="5400">
            <v:textbox style="mso-next-textbox:#_x0000_s1026">
              <w:txbxContent>
                <w:p w:rsidR="00316DB7" w:rsidRDefault="00316DB7" w:rsidP="00B3358F">
                  <w:pPr>
                    <w:pStyle w:val="a6"/>
                    <w:jc w:val="center"/>
                  </w:pPr>
                  <w:r w:rsidRPr="00CF1AA8">
                    <w:rPr>
                      <w:b/>
                      <w:i/>
                    </w:rPr>
                    <w:t>Микроповреждения (они же микротравмы)</w:t>
                  </w:r>
                  <w:r w:rsidRPr="00386023">
                    <w:rPr>
                      <w:i/>
                    </w:rPr>
                    <w:t xml:space="preserve"> — это ссадины, кровоподтеки, ушибы мягких тканей, поверхностные раны и другие повреждения, не повлекшие расстройства здоровья или временной нетрудоспособности</w:t>
                  </w:r>
                  <w:r>
                    <w:t>.</w:t>
                  </w:r>
                </w:p>
              </w:txbxContent>
            </v:textbox>
          </v:shape>
        </w:pict>
      </w:r>
      <w:r w:rsidR="00316DB7" w:rsidRPr="000632E0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Регистрация микротравм, выяснение обстоятельств и причин, которые привели к микротравмам</w:t>
      </w:r>
      <w:r w:rsidR="00316DB7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:</w:t>
      </w:r>
      <w:r w:rsidR="00316DB7" w:rsidRPr="000632E0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</w:t>
      </w:r>
      <w:r w:rsidR="00316DB7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п</w:t>
      </w:r>
      <w:r w:rsidR="00316DB7" w:rsidRPr="000632E0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осле вступления в силу поправок статья </w:t>
      </w:r>
      <w:hyperlink r:id="rId7" w:anchor="h5593" w:tgtFrame="_blank" w:history="1">
        <w:r w:rsidR="00316DB7" w:rsidRPr="000632E0">
          <w:rPr>
            <w:rFonts w:ascii="Times New Roman" w:hAnsi="Times New Roman"/>
            <w:b w:val="0"/>
            <w:bCs w:val="0"/>
            <w:color w:val="auto"/>
            <w:sz w:val="24"/>
            <w:szCs w:val="24"/>
            <w:lang w:eastAsia="ru-RU"/>
          </w:rPr>
          <w:t>226</w:t>
        </w:r>
      </w:hyperlink>
      <w:r w:rsidR="00316DB7" w:rsidRPr="000632E0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 ТК РФ претерпит существенные изменения. Она станет называться «Микроповреждения (микротравмы)».</w:t>
      </w:r>
    </w:p>
    <w:p w:rsidR="00316DB7" w:rsidRPr="000632E0" w:rsidRDefault="00316DB7" w:rsidP="000632E0">
      <w:pPr>
        <w:rPr>
          <w:lang w:eastAsia="ru-RU"/>
        </w:rPr>
      </w:pPr>
    </w:p>
    <w:p w:rsidR="00316DB7" w:rsidRPr="000632E0" w:rsidRDefault="00316DB7" w:rsidP="000632E0">
      <w:pPr>
        <w:spacing w:line="240" w:lineRule="auto"/>
        <w:rPr>
          <w:lang w:eastAsia="ru-RU"/>
        </w:rPr>
      </w:pPr>
    </w:p>
    <w:p w:rsidR="00316DB7" w:rsidRDefault="00316DB7" w:rsidP="000632E0">
      <w:pPr>
        <w:pStyle w:val="a6"/>
        <w:ind w:firstLine="284"/>
        <w:jc w:val="both"/>
        <w:rPr>
          <w:b/>
        </w:rPr>
      </w:pPr>
    </w:p>
    <w:p w:rsidR="00316DB7" w:rsidRPr="00386023" w:rsidRDefault="00316DB7" w:rsidP="000632E0">
      <w:pPr>
        <w:pStyle w:val="a6"/>
        <w:ind w:firstLine="284"/>
        <w:jc w:val="both"/>
      </w:pPr>
      <w:r w:rsidRPr="00386023">
        <w:lastRenderedPageBreak/>
        <w:t>Работодатель обязан учесть микротравмы, полученные работниками и другими лицами, участвующими в производственной деятельности. Но не в любом случае, а только если человек сам сообщит о повреждении своему начальнику. Рекомендации по учету микротравм должен утвердить Минтруд</w:t>
      </w:r>
      <w:r>
        <w:t xml:space="preserve"> России</w:t>
      </w:r>
      <w:r w:rsidRPr="00386023">
        <w:t xml:space="preserve">. На сегодняшний день уже разработан </w:t>
      </w:r>
      <w:hyperlink r:id="rId8" w:anchor="npa=117649" w:tgtFrame="_blank" w:history="1">
        <w:r w:rsidRPr="00961CC5">
          <w:t>проект</w:t>
        </w:r>
      </w:hyperlink>
      <w:r w:rsidRPr="00386023">
        <w:t xml:space="preserve"> таких рекомендаций.</w:t>
      </w:r>
    </w:p>
    <w:p w:rsidR="00316DB7" w:rsidRPr="00386023" w:rsidRDefault="00316DB7" w:rsidP="000632E0">
      <w:pPr>
        <w:pStyle w:val="2"/>
        <w:spacing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  <w:r w:rsidRPr="00386023">
        <w:rPr>
          <w:rFonts w:ascii="Times New Roman" w:hAnsi="Times New Roman"/>
          <w:sz w:val="24"/>
          <w:szCs w:val="24"/>
        </w:rPr>
        <w:t>2. ЗАПРЕТ НА РАБОТУ В ОПАСНЫХ УСЛОВИЯХ</w:t>
      </w:r>
    </w:p>
    <w:p w:rsidR="00316DB7" w:rsidRPr="00386023" w:rsidRDefault="00316DB7" w:rsidP="000632E0">
      <w:pPr>
        <w:pStyle w:val="a6"/>
        <w:ind w:firstLine="284"/>
        <w:jc w:val="both"/>
      </w:pPr>
      <w:r w:rsidRPr="00386023">
        <w:t>В Трудовом кодексе появится статья 214.1, которая называется «Запрет на работу в опасных условиях труда». В ней говорится следующее: если по </w:t>
      </w:r>
      <w:r w:rsidRPr="00961CC5">
        <w:t>результатам </w:t>
      </w:r>
      <w:hyperlink r:id="rId9" w:tgtFrame="_blank" w:history="1">
        <w:r w:rsidRPr="00961CC5">
          <w:rPr>
            <w:rStyle w:val="a4"/>
            <w:color w:val="auto"/>
            <w:u w:val="none"/>
          </w:rPr>
          <w:t>спецоценки условий труда</w:t>
        </w:r>
      </w:hyperlink>
      <w:r w:rsidRPr="00386023">
        <w:t xml:space="preserve"> (СОУТ) условия на рабочем месте признаны опасными, работодатель обязан приостановить деятельность на данном рабочем месте.</w:t>
      </w:r>
    </w:p>
    <w:p w:rsidR="00316DB7" w:rsidRPr="00B3358F" w:rsidRDefault="00316DB7" w:rsidP="000632E0">
      <w:pPr>
        <w:pStyle w:val="a6"/>
        <w:spacing w:before="0" w:beforeAutospacing="0" w:after="0" w:afterAutospacing="0"/>
        <w:ind w:firstLine="284"/>
        <w:jc w:val="both"/>
        <w:rPr>
          <w:i/>
        </w:rPr>
      </w:pPr>
      <w:r w:rsidRPr="00B3358F">
        <w:rPr>
          <w:i/>
        </w:rPr>
        <w:t>Что </w:t>
      </w:r>
      <w:r>
        <w:rPr>
          <w:i/>
        </w:rPr>
        <w:t xml:space="preserve">работодателю </w:t>
      </w:r>
      <w:r w:rsidRPr="00B3358F">
        <w:rPr>
          <w:i/>
        </w:rPr>
        <w:t>делать дальше?</w:t>
      </w:r>
    </w:p>
    <w:p w:rsidR="00316DB7" w:rsidRPr="00B3358F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Незамедлительно сообщить работнику о том, что условия его труда признаны опасными (новая ст. 216.2 ТК РФ).</w:t>
      </w:r>
    </w:p>
    <w:p w:rsidR="00316DB7" w:rsidRPr="00B3358F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Составить план мероприятий по устранению опасности.</w:t>
      </w:r>
    </w:p>
    <w:p w:rsidR="00316DB7" w:rsidRPr="00B3358F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Направить копию плана в трудовую инспекцию по местонахождению организации или ИП.</w:t>
      </w:r>
    </w:p>
    <w:p w:rsidR="00316DB7" w:rsidRPr="00B3358F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Провести указанные мероприятия.</w:t>
      </w:r>
    </w:p>
    <w:p w:rsidR="00316DB7" w:rsidRPr="00B3358F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Провести внеплановую СОУТ, которая подтвердит устранение опасных условий.</w:t>
      </w:r>
    </w:p>
    <w:p w:rsidR="00316DB7" w:rsidRDefault="00316DB7" w:rsidP="000632E0">
      <w:pPr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B3358F">
        <w:rPr>
          <w:rFonts w:ascii="Times New Roman" w:hAnsi="Times New Roman"/>
          <w:i/>
          <w:sz w:val="24"/>
          <w:szCs w:val="24"/>
        </w:rPr>
        <w:t>Возобновить деятельность на рабочем месте.</w:t>
      </w:r>
    </w:p>
    <w:p w:rsidR="00316DB7" w:rsidRPr="00B3358F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i/>
          <w:sz w:val="24"/>
          <w:szCs w:val="24"/>
        </w:rPr>
      </w:pPr>
    </w:p>
    <w:p w:rsidR="00316DB7" w:rsidRPr="00386023" w:rsidRDefault="00316DB7" w:rsidP="000632E0">
      <w:pPr>
        <w:pStyle w:val="2"/>
        <w:spacing w:before="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  <w:r w:rsidRPr="00386023">
        <w:rPr>
          <w:rFonts w:ascii="Times New Roman" w:hAnsi="Times New Roman"/>
          <w:sz w:val="24"/>
          <w:szCs w:val="24"/>
        </w:rPr>
        <w:t>3. НОРМЫ ВЫДАЧИ СРЕДСТВ ИНДИВИДУАЛЬНОЙ ЗАЩИТЫ</w:t>
      </w:r>
    </w:p>
    <w:p w:rsidR="00316DB7" w:rsidRPr="00386023" w:rsidRDefault="00316DB7" w:rsidP="000632E0">
      <w:pPr>
        <w:pStyle w:val="a6"/>
        <w:ind w:firstLine="284"/>
        <w:jc w:val="both"/>
      </w:pPr>
      <w:r w:rsidRPr="00386023">
        <w:t>Поправки сохранят за работодателями обязанность обеспечивать персонал средствами индивидуальной защиты (СИЗ). Их необходимо выдавать для защиты от вредных и опасных факторов производственной среды, от загрязнений и на работах, выполняемых в особых температурных условиях.</w:t>
      </w:r>
    </w:p>
    <w:p w:rsidR="00316DB7" w:rsidRPr="00386023" w:rsidRDefault="00316DB7" w:rsidP="000632E0">
      <w:pPr>
        <w:pStyle w:val="a6"/>
        <w:ind w:firstLine="284"/>
        <w:jc w:val="both"/>
      </w:pPr>
      <w:r w:rsidRPr="00386023">
        <w:t>В новой редакции статьи </w:t>
      </w:r>
      <w:hyperlink r:id="rId10" w:anchor="h5579" w:tgtFrame="_blank" w:history="1">
        <w:r w:rsidRPr="00961CC5">
          <w:t>221</w:t>
        </w:r>
      </w:hyperlink>
      <w:r w:rsidRPr="00386023">
        <w:t> ТК РФ появится список изделий, которые относятся к СИЗ. В него входит спецодежда, специальная обувь, дерматологические средства защиты. Плюс к ним — СИЗ органов дыхания, рук, головы, лица, органа слуха, глаз, а также средства защиты от падения с высоты. Перечень является открытым. При необходимости в него включают и другие пункты.</w:t>
      </w:r>
    </w:p>
    <w:p w:rsidR="00316DB7" w:rsidRDefault="00316DB7" w:rsidP="000632E0">
      <w:pPr>
        <w:pStyle w:val="2"/>
        <w:spacing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  <w:r w:rsidRPr="00386023">
        <w:rPr>
          <w:rFonts w:ascii="Times New Roman" w:hAnsi="Times New Roman"/>
          <w:sz w:val="24"/>
          <w:szCs w:val="24"/>
        </w:rPr>
        <w:t xml:space="preserve">4. </w:t>
      </w:r>
      <w:r w:rsidRPr="003860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86023">
        <w:rPr>
          <w:rFonts w:ascii="Times New Roman" w:hAnsi="Times New Roman"/>
          <w:sz w:val="24"/>
          <w:szCs w:val="24"/>
        </w:rPr>
        <w:t>ОБЯЗАННОСТЬ РАБОТОДАТЕЛЯ ОПЛАТИТЬ РАБОТНИКУ ВРЕМЯ ПРОСТОЯ В РАЗМЕРЕ СРЕДНЕГО ЗАРАБОТКА, ЕСЛИ ОН НЕ ОБЕСПЕЧИЛ РАБОТНИКА СРЕДСТВАМИ ЗАЩИТЫ.</w:t>
      </w:r>
    </w:p>
    <w:p w:rsidR="00316DB7" w:rsidRPr="0008015A" w:rsidRDefault="00316DB7" w:rsidP="000632E0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386023">
        <w:rPr>
          <w:rFonts w:ascii="Times New Roman" w:hAnsi="Times New Roman"/>
          <w:sz w:val="24"/>
          <w:szCs w:val="24"/>
        </w:rPr>
        <w:t>Отдельно оговорено, какие гарантии получат сотрудники, отстраненные от работы в связи с опасными условиями. Эти гарантии перечислены в части 3 новой редакции статьи </w:t>
      </w:r>
      <w:hyperlink r:id="rId11" w:anchor="h5555" w:tgtFrame="_blank" w:history="1">
        <w:r w:rsidRPr="00386023">
          <w:rPr>
            <w:rFonts w:ascii="Times New Roman" w:hAnsi="Times New Roman"/>
            <w:sz w:val="24"/>
            <w:szCs w:val="24"/>
          </w:rPr>
          <w:t>216.1</w:t>
        </w:r>
      </w:hyperlink>
      <w:r w:rsidRPr="00386023">
        <w:rPr>
          <w:rFonts w:ascii="Times New Roman" w:hAnsi="Times New Roman"/>
          <w:sz w:val="24"/>
          <w:szCs w:val="24"/>
        </w:rPr>
        <w:t xml:space="preserve"> ТК РФ. К ним относятся: сохранение места работы и среднего заработка. Если работник даст согласие, его переведут на другое место с зарплатой не ниже среднего заработка по прежней работе. </w:t>
      </w:r>
    </w:p>
    <w:p w:rsidR="00316DB7" w:rsidRDefault="00316DB7" w:rsidP="000632E0">
      <w:pPr>
        <w:pStyle w:val="2"/>
        <w:spacing w:line="240" w:lineRule="auto"/>
        <w:jc w:val="center"/>
      </w:pPr>
      <w:r w:rsidRPr="00386023">
        <w:t xml:space="preserve">5. </w:t>
      </w:r>
      <w:r>
        <w:t>СЪЕМКА ПРОИЗВОДСТВЕННОГО ПРОЦЕССА</w:t>
      </w:r>
    </w:p>
    <w:p w:rsidR="00316DB7" w:rsidRDefault="00316DB7" w:rsidP="000632E0">
      <w:pPr>
        <w:pStyle w:val="a6"/>
        <w:spacing w:before="0" w:beforeAutospacing="0" w:after="0" w:afterAutospacing="0"/>
        <w:ind w:firstLine="284"/>
        <w:jc w:val="center"/>
        <w:rPr>
          <w:b/>
          <w:bCs/>
          <w:color w:val="4F81BD"/>
          <w:lang w:eastAsia="en-US"/>
        </w:rPr>
      </w:pPr>
    </w:p>
    <w:p w:rsidR="00316DB7" w:rsidRDefault="00316DB7" w:rsidP="000632E0">
      <w:pPr>
        <w:pStyle w:val="a6"/>
        <w:spacing w:before="0" w:beforeAutospacing="0" w:after="0" w:afterAutospacing="0"/>
        <w:ind w:firstLine="284"/>
        <w:jc w:val="both"/>
        <w:rPr>
          <w:lang w:eastAsia="en-US"/>
        </w:rPr>
      </w:pPr>
      <w:r>
        <w:t>Право работодателя на видео-, аудиозапись или иную фиксацию производственного процесса.</w:t>
      </w:r>
      <w:r>
        <w:rPr>
          <w:lang w:eastAsia="en-US"/>
        </w:rPr>
        <w:t xml:space="preserve"> У организаций и ИП появятся дополнительные полномочия в области охраны труда. На основании новой статьи 214.2 ТК РФ все работодатели смогут:</w:t>
      </w:r>
    </w:p>
    <w:p w:rsidR="00316DB7" w:rsidRDefault="00316DB7" w:rsidP="00D6573E">
      <w:pPr>
        <w:pStyle w:val="a6"/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284"/>
        <w:jc w:val="both"/>
      </w:pPr>
      <w:r>
        <w:t>проводить дистанционную аудио- и видеосъемку, а также иными способами фиксировать процесс производства. Записи можно хранить. Если сотрудник захочет знать, каким устройством его снимают, то согласно новой статье 216.2 ТК РФ работодатель обязан дать такую информацию;</w:t>
      </w:r>
    </w:p>
    <w:p w:rsidR="00316DB7" w:rsidRDefault="00316DB7" w:rsidP="00D6573E">
      <w:pPr>
        <w:numPr>
          <w:ilvl w:val="0"/>
          <w:numId w:val="17"/>
        </w:numPr>
        <w:tabs>
          <w:tab w:val="left" w:pos="426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вести электронный документооборот в области охраны труда;</w:t>
      </w:r>
    </w:p>
    <w:p w:rsidR="00316DB7" w:rsidRDefault="00316DB7" w:rsidP="00D6573E">
      <w:pPr>
        <w:numPr>
          <w:ilvl w:val="0"/>
          <w:numId w:val="17"/>
        </w:numPr>
        <w:tabs>
          <w:tab w:val="left" w:pos="426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предоставлять региональным инспекциям труда доступ к наблюдениям за производственным процессом и к базам электронных документов в области охраны труда.</w:t>
      </w:r>
    </w:p>
    <w:p w:rsidR="00316DB7" w:rsidRPr="00D6573E" w:rsidRDefault="00316DB7" w:rsidP="000632E0">
      <w:pPr>
        <w:pStyle w:val="a6"/>
        <w:spacing w:before="0" w:beforeAutospacing="0" w:after="0" w:afterAutospacing="0"/>
        <w:ind w:firstLine="284"/>
        <w:jc w:val="center"/>
        <w:rPr>
          <w:b/>
          <w:bCs/>
          <w:color w:val="4F81BD"/>
          <w:lang w:eastAsia="en-US"/>
        </w:rPr>
      </w:pPr>
    </w:p>
    <w:p w:rsidR="00316DB7" w:rsidRDefault="00316DB7" w:rsidP="000632E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color w:val="4F81BD"/>
          <w:sz w:val="24"/>
          <w:szCs w:val="24"/>
        </w:rPr>
      </w:pPr>
      <w:r w:rsidRPr="002E62BF">
        <w:rPr>
          <w:rFonts w:ascii="Times New Roman" w:hAnsi="Times New Roman"/>
          <w:b/>
          <w:bCs/>
          <w:color w:val="4F81BD"/>
          <w:sz w:val="24"/>
          <w:szCs w:val="24"/>
        </w:rPr>
        <w:t xml:space="preserve">6. </w:t>
      </w:r>
      <w:r w:rsidRPr="00D6573E">
        <w:rPr>
          <w:rFonts w:ascii="Times New Roman" w:hAnsi="Times New Roman"/>
          <w:b/>
          <w:bCs/>
          <w:color w:val="4F81BD"/>
          <w:sz w:val="24"/>
          <w:szCs w:val="24"/>
        </w:rPr>
        <w:t>ЭЛЕКТРОННЫЙ ДОКУМЕНТООБОРОТ В ОБЛАСТИ ОХРАНЫ ТРУДА</w:t>
      </w:r>
    </w:p>
    <w:p w:rsidR="00316DB7" w:rsidRPr="002E62BF" w:rsidRDefault="00316DB7" w:rsidP="000632E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color w:val="4F81BD"/>
          <w:sz w:val="24"/>
          <w:szCs w:val="24"/>
        </w:rPr>
      </w:pPr>
    </w:p>
    <w:p w:rsidR="00316DB7" w:rsidRDefault="00316DB7" w:rsidP="00D6573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</w:t>
      </w:r>
      <w:r w:rsidRPr="00D6573E">
        <w:rPr>
          <w:rFonts w:ascii="Times New Roman" w:hAnsi="Times New Roman"/>
          <w:sz w:val="24"/>
          <w:szCs w:val="24"/>
          <w:lang w:eastAsia="ru-RU"/>
        </w:rPr>
        <w:t xml:space="preserve">аконодательно утвердили электронный документооборот с </w:t>
      </w:r>
      <w:r>
        <w:rPr>
          <w:rFonts w:ascii="Times New Roman" w:hAnsi="Times New Roman"/>
          <w:sz w:val="24"/>
          <w:szCs w:val="24"/>
          <w:lang w:eastAsia="ru-RU"/>
        </w:rPr>
        <w:t>Государственной инспекцией труда (ГИТ)</w:t>
      </w:r>
      <w:r w:rsidRPr="00D6573E">
        <w:rPr>
          <w:rFonts w:ascii="Times New Roman" w:hAnsi="Times New Roman"/>
          <w:sz w:val="24"/>
          <w:szCs w:val="24"/>
          <w:lang w:eastAsia="ru-RU"/>
        </w:rPr>
        <w:t xml:space="preserve"> и дистанционную фиксацию рабочих процессов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2E62BF">
        <w:rPr>
          <w:rFonts w:ascii="Times New Roman" w:hAnsi="Times New Roman"/>
          <w:sz w:val="24"/>
          <w:szCs w:val="24"/>
          <w:lang w:eastAsia="ru-RU"/>
        </w:rPr>
        <w:t>Работодатель имеет право (п. 15 ст. 1 Закона от 02.07.2021 № 311-ФЗ)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E62BF">
        <w:rPr>
          <w:rFonts w:ascii="Times New Roman" w:hAnsi="Times New Roman"/>
          <w:sz w:val="24"/>
          <w:szCs w:val="24"/>
          <w:lang w:eastAsia="ru-RU"/>
        </w:rPr>
        <w:t>вести электронный документооборот по охране труда</w:t>
      </w:r>
      <w:r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2E62BF">
        <w:rPr>
          <w:rFonts w:ascii="Times New Roman" w:hAnsi="Times New Roman"/>
          <w:sz w:val="24"/>
          <w:szCs w:val="24"/>
          <w:lang w:eastAsia="ru-RU"/>
        </w:rPr>
        <w:t>предоставлять документы в ГИТ электронно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16DB7" w:rsidRDefault="00316DB7" w:rsidP="000632E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iCs/>
          <w:color w:val="4F81BD"/>
          <w:sz w:val="24"/>
          <w:szCs w:val="24"/>
        </w:rPr>
      </w:pPr>
      <w:r w:rsidRPr="001B58C2">
        <w:rPr>
          <w:rFonts w:ascii="Times New Roman" w:hAnsi="Times New Roman"/>
          <w:b/>
          <w:bCs/>
          <w:color w:val="4F81BD"/>
          <w:sz w:val="24"/>
          <w:szCs w:val="24"/>
        </w:rPr>
        <w:t xml:space="preserve">7. </w:t>
      </w:r>
      <w:r w:rsidRPr="001B58C2">
        <w:rPr>
          <w:rFonts w:ascii="Times New Roman" w:hAnsi="Times New Roman"/>
          <w:b/>
          <w:bCs/>
          <w:iCs/>
          <w:color w:val="4F81BD"/>
          <w:sz w:val="24"/>
          <w:szCs w:val="24"/>
        </w:rPr>
        <w:t>ПРОФЕССИОНАЛЬНЫЕ РИСКИ</w:t>
      </w:r>
    </w:p>
    <w:p w:rsidR="00316DB7" w:rsidRPr="001B58C2" w:rsidRDefault="00316DB7" w:rsidP="000632E0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color w:val="4F81BD"/>
          <w:sz w:val="24"/>
          <w:szCs w:val="24"/>
        </w:rPr>
      </w:pPr>
    </w:p>
    <w:p w:rsidR="00316DB7" w:rsidRPr="001B58C2" w:rsidRDefault="00316DB7" w:rsidP="000632E0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8C2">
        <w:rPr>
          <w:rFonts w:ascii="Times New Roman" w:hAnsi="Times New Roman"/>
          <w:iCs/>
          <w:sz w:val="24"/>
          <w:szCs w:val="24"/>
          <w:lang w:eastAsia="ru-RU"/>
        </w:rPr>
        <w:t>При обеспечении функционирования системы управления охраной труда работодателем должны проводиться системные мероприятия</w:t>
      </w:r>
      <w:r w:rsidRPr="001B58C2">
        <w:rPr>
          <w:rFonts w:ascii="Times New Roman" w:hAnsi="Times New Roman"/>
          <w:sz w:val="24"/>
          <w:szCs w:val="24"/>
          <w:lang w:eastAsia="ru-RU"/>
        </w:rPr>
        <w:t xml:space="preserve"> по </w:t>
      </w:r>
      <w:r w:rsidRPr="001B58C2">
        <w:rPr>
          <w:rFonts w:ascii="Times New Roman" w:hAnsi="Times New Roman"/>
          <w:iCs/>
          <w:sz w:val="24"/>
          <w:szCs w:val="24"/>
          <w:lang w:eastAsia="ru-RU"/>
        </w:rPr>
        <w:t>управлению профессиональными рисками на рабочих местах, связанные с выявлением опасностей, оценкой</w:t>
      </w:r>
      <w:r w:rsidRPr="001B58C2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1B58C2">
        <w:rPr>
          <w:rFonts w:ascii="Times New Roman" w:hAnsi="Times New Roman"/>
          <w:iCs/>
          <w:sz w:val="24"/>
          <w:szCs w:val="24"/>
          <w:lang w:eastAsia="ru-RU"/>
        </w:rPr>
        <w:t>снижением уровней профессиональных рисков</w:t>
      </w:r>
      <w:r w:rsidRPr="001B58C2">
        <w:rPr>
          <w:rFonts w:ascii="Times New Roman" w:hAnsi="Times New Roman"/>
          <w:sz w:val="24"/>
          <w:szCs w:val="24"/>
          <w:lang w:eastAsia="ru-RU"/>
        </w:rPr>
        <w:t>.</w:t>
      </w:r>
    </w:p>
    <w:p w:rsidR="00316DB7" w:rsidRPr="001B58C2" w:rsidRDefault="00316DB7" w:rsidP="000632E0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8C2">
        <w:rPr>
          <w:rFonts w:ascii="Times New Roman" w:hAnsi="Times New Roman"/>
          <w:iCs/>
          <w:sz w:val="24"/>
          <w:szCs w:val="24"/>
          <w:lang w:eastAsia="ru-RU"/>
        </w:rPr>
        <w:t>Профессиональные риски в зависимости от источника</w:t>
      </w:r>
      <w:r w:rsidRPr="001B58C2">
        <w:rPr>
          <w:rFonts w:ascii="Times New Roman" w:hAnsi="Times New Roman"/>
          <w:sz w:val="24"/>
          <w:szCs w:val="24"/>
          <w:lang w:eastAsia="ru-RU"/>
        </w:rPr>
        <w:t xml:space="preserve"> их </w:t>
      </w:r>
      <w:r w:rsidRPr="001B58C2">
        <w:rPr>
          <w:rFonts w:ascii="Times New Roman" w:hAnsi="Times New Roman"/>
          <w:iCs/>
          <w:sz w:val="24"/>
          <w:szCs w:val="24"/>
          <w:lang w:eastAsia="ru-RU"/>
        </w:rPr>
        <w:t>возникновения подразделяются</w:t>
      </w:r>
      <w:r w:rsidRPr="001B58C2">
        <w:rPr>
          <w:rFonts w:ascii="Times New Roman" w:hAnsi="Times New Roman"/>
          <w:sz w:val="24"/>
          <w:szCs w:val="24"/>
          <w:lang w:eastAsia="ru-RU"/>
        </w:rPr>
        <w:t xml:space="preserve"> на </w:t>
      </w:r>
      <w:r w:rsidRPr="001B58C2">
        <w:rPr>
          <w:rFonts w:ascii="Times New Roman" w:hAnsi="Times New Roman"/>
          <w:iCs/>
          <w:sz w:val="24"/>
          <w:szCs w:val="24"/>
          <w:lang w:eastAsia="ru-RU"/>
        </w:rPr>
        <w:t>риски травмирования работника</w:t>
      </w:r>
      <w:r w:rsidRPr="001B58C2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1B58C2">
        <w:rPr>
          <w:rFonts w:ascii="Times New Roman" w:hAnsi="Times New Roman"/>
          <w:iCs/>
          <w:sz w:val="24"/>
          <w:szCs w:val="24"/>
          <w:lang w:eastAsia="ru-RU"/>
        </w:rPr>
        <w:t>риски получения им профессионального заболевания</w:t>
      </w:r>
      <w:r w:rsidRPr="001B58C2">
        <w:rPr>
          <w:rFonts w:ascii="Times New Roman" w:hAnsi="Times New Roman"/>
          <w:sz w:val="24"/>
          <w:szCs w:val="24"/>
          <w:lang w:eastAsia="ru-RU"/>
        </w:rPr>
        <w:t>.</w:t>
      </w:r>
    </w:p>
    <w:p w:rsidR="00316DB7" w:rsidRDefault="00BD3ADD" w:rsidP="000632E0">
      <w:pPr>
        <w:spacing w:line="240" w:lineRule="auto"/>
        <w:ind w:firstLine="284"/>
        <w:rPr>
          <w:rFonts w:ascii="Times New Roman" w:hAnsi="Times New Roman"/>
          <w:sz w:val="20"/>
          <w:szCs w:val="20"/>
        </w:rPr>
      </w:pPr>
      <w:r w:rsidRPr="00BD3ADD">
        <w:rPr>
          <w:noProof/>
          <w:lang w:eastAsia="ru-RU"/>
        </w:rPr>
        <w:pict>
          <v:shape id="_x0000_s1027" type="#_x0000_t98" style="position:absolute;left:0;text-align:left;margin-left:11.1pt;margin-top:6.05pt;width:487.85pt;height:61.1pt;z-index:251658752" adj="5400">
            <v:textbox>
              <w:txbxContent>
                <w:p w:rsidR="00316DB7" w:rsidRPr="00CF1AA8" w:rsidRDefault="00316DB7" w:rsidP="00CF1AA8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CF1AA8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Профессиональный риск - </w:t>
                  </w:r>
                  <w:r w:rsidRPr="00961CC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это вероятность причинения вреда не только здоровью работника, но и его жизни</w:t>
                  </w:r>
                </w:p>
              </w:txbxContent>
            </v:textbox>
          </v:shape>
        </w:pict>
      </w:r>
    </w:p>
    <w:p w:rsidR="00316DB7" w:rsidRDefault="00316DB7" w:rsidP="000632E0">
      <w:pPr>
        <w:spacing w:line="240" w:lineRule="auto"/>
        <w:ind w:firstLine="284"/>
        <w:rPr>
          <w:rFonts w:ascii="Times New Roman" w:hAnsi="Times New Roman"/>
          <w:sz w:val="20"/>
          <w:szCs w:val="20"/>
        </w:rPr>
      </w:pPr>
    </w:p>
    <w:p w:rsidR="00316DB7" w:rsidRDefault="00316DB7" w:rsidP="000632E0">
      <w:pPr>
        <w:spacing w:line="240" w:lineRule="auto"/>
        <w:ind w:firstLine="284"/>
        <w:rPr>
          <w:rFonts w:ascii="Times New Roman" w:hAnsi="Times New Roman"/>
          <w:sz w:val="20"/>
          <w:szCs w:val="20"/>
        </w:rPr>
      </w:pPr>
    </w:p>
    <w:p w:rsidR="00316DB7" w:rsidRPr="00DE285B" w:rsidRDefault="00BD3ADD" w:rsidP="000632E0">
      <w:pPr>
        <w:spacing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BD3ADD">
        <w:rPr>
          <w:noProof/>
          <w:lang w:eastAsia="ru-RU"/>
        </w:rPr>
        <w:pict>
          <v:shape id="_x0000_s1028" type="#_x0000_t98" style="position:absolute;left:0;text-align:left;margin-left:11.1pt;margin-top:10.6pt;width:487.85pt;height:144.15pt;z-index:251657728" adj="3574">
            <v:textbox>
              <w:txbxContent>
                <w:p w:rsidR="00316DB7" w:rsidRPr="00992D88" w:rsidRDefault="00316DB7" w:rsidP="00CF1AA8">
                  <w:pPr>
                    <w:ind w:firstLine="284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CF1AA8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Управление профессиональными рисками</w:t>
                  </w:r>
                  <w:r w:rsidRPr="00CF1AA8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- это комплекс взаимосвязанных мероприятий, являющихся элементами системы управления охраной труда и включающих в себя меры не только по выявлению, оценке и снижению уровней профессиональных рисков (что было раньше), но и (в перспективе) по недопущению повышения их уровней (в связи с чем работодатель обязать проводить мониторинг и пересмотр выявленных ранее рисков)</w:t>
                  </w:r>
                </w:p>
                <w:p w:rsidR="00316DB7" w:rsidRPr="00992D88" w:rsidRDefault="00316DB7" w:rsidP="00CF1AA8">
                  <w:pPr>
                    <w:ind w:firstLine="284"/>
                    <w:rPr>
                      <w:i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16DB7" w:rsidRPr="00386023" w:rsidRDefault="00316DB7" w:rsidP="000632E0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86023">
        <w:rPr>
          <w:rFonts w:ascii="Times New Roman" w:hAnsi="Times New Roman"/>
          <w:b/>
          <w:sz w:val="24"/>
          <w:szCs w:val="24"/>
          <w:lang w:eastAsia="ru-RU"/>
        </w:rPr>
        <w:t xml:space="preserve">С 1 МАРТА 2022 ГОДА ТАКЖЕ НАЧНУТ ДЕЙСТВОВАТЬ НОВЫЕ НОРМАТИВНЫЕ ПРАВОВЫЕ АКТЫ, УСТАНАВЛИВАЮЩИЕ: </w:t>
      </w:r>
    </w:p>
    <w:p w:rsidR="00316DB7" w:rsidRPr="00386023" w:rsidRDefault="00316DB7" w:rsidP="000632E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23">
        <w:rPr>
          <w:rFonts w:ascii="Times New Roman" w:hAnsi="Times New Roman"/>
          <w:sz w:val="24"/>
          <w:szCs w:val="24"/>
          <w:lang w:eastAsia="ru-RU"/>
        </w:rPr>
        <w:t>ФОРМ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386023">
        <w:rPr>
          <w:rFonts w:ascii="Times New Roman" w:hAnsi="Times New Roman"/>
          <w:sz w:val="24"/>
          <w:szCs w:val="24"/>
          <w:lang w:eastAsia="ru-RU"/>
        </w:rPr>
        <w:t xml:space="preserve"> И ПОРЯДОК ПОДАЧИ ДЕКЛАРАЦИИ СООТВЕТСТВИЯ УСЛОВИЙ ТРУДА (Приказ Минтруда России от 17.06.2021 № 406н); </w:t>
      </w:r>
    </w:p>
    <w:p w:rsidR="00316DB7" w:rsidRPr="00386023" w:rsidRDefault="00316DB7" w:rsidP="000632E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23">
        <w:rPr>
          <w:rFonts w:ascii="Times New Roman" w:hAnsi="Times New Roman"/>
          <w:sz w:val="24"/>
          <w:szCs w:val="24"/>
          <w:lang w:eastAsia="ru-RU"/>
        </w:rPr>
        <w:t xml:space="preserve">ОБЩИЕ ТРЕБОВАНИЯ К ОРГАНИЗАЦИИ БЕЗОПАСНОГО РАБОЧЕГО МЕСТА (Приказ Минтруда России от 29.10.2021 № 774н); </w:t>
      </w:r>
    </w:p>
    <w:p w:rsidR="00316DB7" w:rsidRPr="00386023" w:rsidRDefault="00316DB7" w:rsidP="000632E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23">
        <w:rPr>
          <w:rFonts w:ascii="Times New Roman" w:hAnsi="Times New Roman"/>
          <w:sz w:val="24"/>
          <w:szCs w:val="24"/>
          <w:lang w:eastAsia="ru-RU"/>
        </w:rPr>
        <w:t xml:space="preserve">ОСНОВНЫЕ ТРЕБОВАНИЯ К ПРАВИЛАМ И ИНСТРУКЦИЯМ ПО ОХРАНЕ ТРУДА (Приказ Минтруда России от 29.10.2021 № 772н); </w:t>
      </w:r>
    </w:p>
    <w:p w:rsidR="00316DB7" w:rsidRPr="00386023" w:rsidRDefault="00316DB7" w:rsidP="000632E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23">
        <w:rPr>
          <w:rFonts w:ascii="Times New Roman" w:hAnsi="Times New Roman"/>
          <w:sz w:val="24"/>
          <w:szCs w:val="24"/>
          <w:lang w:eastAsia="ru-RU"/>
        </w:rPr>
        <w:t xml:space="preserve">ПРИМЕРНОЕ ПОЛОЖЕНИЕ О КОМИТЕТЕ ПО ОХРАНЕ ТРУДА (Приказ Минтруда России от 22.09.2021 № 650н); </w:t>
      </w:r>
    </w:p>
    <w:p w:rsidR="00316DB7" w:rsidRPr="00386023" w:rsidRDefault="00316DB7" w:rsidP="000632E0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86023">
        <w:rPr>
          <w:rFonts w:ascii="Times New Roman" w:hAnsi="Times New Roman"/>
          <w:sz w:val="24"/>
          <w:szCs w:val="24"/>
          <w:lang w:eastAsia="ru-RU"/>
        </w:rPr>
        <w:t xml:space="preserve">ПРИМЕРНОЕ ПОЛОЖЕНИЕ О СИСТЕМЕ УПРАВЛЕНИЯ ОХРАНОЙ ТРУДА (Приказ Минтруда России от 29.10.2021 № 776н). </w:t>
      </w:r>
    </w:p>
    <w:p w:rsidR="00316DB7" w:rsidRDefault="00316DB7" w:rsidP="000632E0">
      <w:pPr>
        <w:spacing w:line="240" w:lineRule="auto"/>
      </w:pPr>
    </w:p>
    <w:sectPr w:rsidR="00316DB7" w:rsidSect="00386023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5343"/>
    <w:multiLevelType w:val="hybridMultilevel"/>
    <w:tmpl w:val="1758F620"/>
    <w:lvl w:ilvl="0" w:tplc="D6425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2C8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F6D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C62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CCD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A25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B06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8CA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EC1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8A40131"/>
    <w:multiLevelType w:val="multilevel"/>
    <w:tmpl w:val="BCB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B206F"/>
    <w:multiLevelType w:val="hybridMultilevel"/>
    <w:tmpl w:val="F2FE82FC"/>
    <w:lvl w:ilvl="0" w:tplc="5EEE4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1EE9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FEE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D059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A49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C47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F09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F40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D8EB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D61572E"/>
    <w:multiLevelType w:val="multilevel"/>
    <w:tmpl w:val="644C3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80E03"/>
    <w:multiLevelType w:val="multilevel"/>
    <w:tmpl w:val="6ED67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435DC2"/>
    <w:multiLevelType w:val="multilevel"/>
    <w:tmpl w:val="258C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7647E4"/>
    <w:multiLevelType w:val="multilevel"/>
    <w:tmpl w:val="737E36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53795D"/>
    <w:multiLevelType w:val="multilevel"/>
    <w:tmpl w:val="644C3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04B86"/>
    <w:multiLevelType w:val="hybridMultilevel"/>
    <w:tmpl w:val="19402266"/>
    <w:lvl w:ilvl="0" w:tplc="097A0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AE3C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DC4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B27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520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A0C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E6A6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68F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F42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7464283"/>
    <w:multiLevelType w:val="hybridMultilevel"/>
    <w:tmpl w:val="9E5A6D1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6958116B"/>
    <w:multiLevelType w:val="multilevel"/>
    <w:tmpl w:val="B1E8A6A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AF2F8A"/>
    <w:multiLevelType w:val="multilevel"/>
    <w:tmpl w:val="1FCE8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1E0FBE"/>
    <w:multiLevelType w:val="multilevel"/>
    <w:tmpl w:val="26445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5452590"/>
    <w:multiLevelType w:val="hybridMultilevel"/>
    <w:tmpl w:val="A1D25F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F92A3A"/>
    <w:multiLevelType w:val="hybridMultilevel"/>
    <w:tmpl w:val="3AF66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2"/>
  </w:num>
  <w:num w:numId="5">
    <w:abstractNumId w:val="1"/>
  </w:num>
  <w:num w:numId="6">
    <w:abstractNumId w:val="4"/>
  </w:num>
  <w:num w:numId="7">
    <w:abstractNumId w:val="14"/>
  </w:num>
  <w:num w:numId="8">
    <w:abstractNumId w:val="3"/>
  </w:num>
  <w:num w:numId="9">
    <w:abstractNumId w:val="1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13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DE285B"/>
    <w:rsid w:val="00027AA2"/>
    <w:rsid w:val="000632E0"/>
    <w:rsid w:val="0008015A"/>
    <w:rsid w:val="000A401D"/>
    <w:rsid w:val="001830AD"/>
    <w:rsid w:val="001B58C2"/>
    <w:rsid w:val="001F29E5"/>
    <w:rsid w:val="002E62BF"/>
    <w:rsid w:val="00316DB7"/>
    <w:rsid w:val="0031755F"/>
    <w:rsid w:val="003310DB"/>
    <w:rsid w:val="003356FF"/>
    <w:rsid w:val="00386023"/>
    <w:rsid w:val="003B2175"/>
    <w:rsid w:val="00400151"/>
    <w:rsid w:val="007162B0"/>
    <w:rsid w:val="00783D9D"/>
    <w:rsid w:val="00847EF6"/>
    <w:rsid w:val="008C3E62"/>
    <w:rsid w:val="00907D53"/>
    <w:rsid w:val="00961CC5"/>
    <w:rsid w:val="00992D88"/>
    <w:rsid w:val="009F5E1D"/>
    <w:rsid w:val="00A27428"/>
    <w:rsid w:val="00A73351"/>
    <w:rsid w:val="00AB553B"/>
    <w:rsid w:val="00B11CC0"/>
    <w:rsid w:val="00B3358F"/>
    <w:rsid w:val="00BA4C63"/>
    <w:rsid w:val="00BD3ADD"/>
    <w:rsid w:val="00BF189A"/>
    <w:rsid w:val="00C15BC0"/>
    <w:rsid w:val="00CF1AA8"/>
    <w:rsid w:val="00D6573E"/>
    <w:rsid w:val="00D66377"/>
    <w:rsid w:val="00DC079B"/>
    <w:rsid w:val="00DE285B"/>
    <w:rsid w:val="00DE73A6"/>
    <w:rsid w:val="00DF529F"/>
    <w:rsid w:val="00E72841"/>
    <w:rsid w:val="00FB0D87"/>
    <w:rsid w:val="00FC0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377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DE285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DE28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E285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DE285B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basedOn w:val="a"/>
    <w:uiPriority w:val="99"/>
    <w:qFormat/>
    <w:rsid w:val="00DE28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DE285B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DE285B"/>
    <w:rPr>
      <w:rFonts w:cs="Times New Roman"/>
      <w:i/>
      <w:iCs/>
    </w:rPr>
  </w:style>
  <w:style w:type="paragraph" w:styleId="a6">
    <w:name w:val="Normal (Web)"/>
    <w:basedOn w:val="a"/>
    <w:uiPriority w:val="99"/>
    <w:rsid w:val="00DE28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DE285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DE2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E285B"/>
    <w:rPr>
      <w:rFonts w:ascii="Tahoma" w:hAnsi="Tahoma" w:cs="Tahoma"/>
      <w:sz w:val="16"/>
      <w:szCs w:val="16"/>
    </w:rPr>
  </w:style>
  <w:style w:type="paragraph" w:styleId="aa">
    <w:name w:val="Document Map"/>
    <w:basedOn w:val="a"/>
    <w:link w:val="ab"/>
    <w:uiPriority w:val="99"/>
    <w:semiHidden/>
    <w:rsid w:val="00317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31755F"/>
    <w:rPr>
      <w:rFonts w:ascii="Tahoma" w:hAnsi="Tahoma" w:cs="Tahoma"/>
      <w:sz w:val="16"/>
      <w:szCs w:val="16"/>
    </w:rPr>
  </w:style>
  <w:style w:type="character" w:styleId="ac">
    <w:name w:val="FollowedHyperlink"/>
    <w:basedOn w:val="a0"/>
    <w:uiPriority w:val="99"/>
    <w:semiHidden/>
    <w:rsid w:val="0031755F"/>
    <w:rPr>
      <w:rFonts w:cs="Times New Roman"/>
      <w:color w:val="800080"/>
      <w:u w:val="single"/>
    </w:rPr>
  </w:style>
  <w:style w:type="table" w:styleId="ad">
    <w:name w:val="Table Grid"/>
    <w:basedOn w:val="a1"/>
    <w:uiPriority w:val="99"/>
    <w:rsid w:val="00B335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0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7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7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7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project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394702&amp;promocode=0957&amp;utm_source=go.mail.ru&amp;utm_medium=organic&amp;utm_campaign=content-link-buhonline&amp;utm_content=tag-trudovye-otnosheniya&amp;utm_term=pub16731&amp;utm_referrer=https%3a%2f%2fgo.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ormativ.kontur.ru/document?moduleId=1&amp;documentId=394702&amp;promocode=0957&amp;utm_source=go.mail.ru&amp;utm_medium=organic&amp;utm_campaign=content-link-buhonline&amp;utm_content=tag-trudovye-otnosheniya&amp;utm_term=pub16731&amp;utm_referrer=https%3a%2f%2fgo.mail.ru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normativ.kontur.ru/document?moduleId=1&amp;documentId=394702&amp;promocode=0957&amp;utm_source=go.mail.ru&amp;utm_medium=organic&amp;utm_campaign=content-link-buhonline&amp;utm_content=tag-trudovye-otnosheniya&amp;utm_term=pub16731&amp;utm_referrer=https%3a%2f%2fgo.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honline.ru/pub/beginner/2019/11/15195_sout-specialnaya-ocenka-uslovij-truda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Кистенева</dc:creator>
  <cp:lastModifiedBy>User</cp:lastModifiedBy>
  <cp:revision>2</cp:revision>
  <cp:lastPrinted>2022-02-08T14:13:00Z</cp:lastPrinted>
  <dcterms:created xsi:type="dcterms:W3CDTF">2022-03-15T09:17:00Z</dcterms:created>
  <dcterms:modified xsi:type="dcterms:W3CDTF">2022-03-15T09:17:00Z</dcterms:modified>
</cp:coreProperties>
</file>