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E0" w:rsidRDefault="006F11BC" w:rsidP="00401E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пециальн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налогов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режим для </w:t>
      </w:r>
      <w:proofErr w:type="spellStart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самозанятых</w:t>
      </w:r>
      <w:proofErr w:type="spellEnd"/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граждан</w:t>
      </w:r>
    </w:p>
    <w:p w:rsidR="00401EE0" w:rsidRPr="005345A5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45A5">
        <w:rPr>
          <w:sz w:val="28"/>
          <w:szCs w:val="28"/>
        </w:rPr>
        <w:t xml:space="preserve">На территории Республики Мордовия с 2020 года введен специальный налоговый режим «Налог на профессиональный доход». </w:t>
      </w:r>
    </w:p>
    <w:p w:rsidR="00401EE0" w:rsidRPr="005345A5" w:rsidRDefault="006F11BC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>раждан</w:t>
      </w:r>
      <w:r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возможность вести предпринимательскую деятельность в комфортных условиях с минимальными издержками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Переход осуществляется добровольно. 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Налог на профессиональный доход — это не дополнительный налог, а новый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специальный налоговый режим, который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могут применять физлица и индивидуальные предприниматели (</w:t>
      </w:r>
      <w:proofErr w:type="spellStart"/>
      <w:r w:rsidRPr="008729C3">
        <w:rPr>
          <w:rFonts w:ascii="Times New Roman" w:eastAsia="Times New Roman" w:hAnsi="Times New Roman" w:cs="Times New Roman"/>
          <w:sz w:val="28"/>
          <w:szCs w:val="28"/>
        </w:rPr>
        <w:t>самозанятые</w:t>
      </w:r>
      <w:proofErr w:type="spellEnd"/>
      <w:r w:rsidRPr="008729C3">
        <w:rPr>
          <w:rFonts w:ascii="Times New Roman" w:eastAsia="Times New Roman" w:hAnsi="Times New Roman" w:cs="Times New Roman"/>
          <w:sz w:val="28"/>
          <w:szCs w:val="28"/>
        </w:rPr>
        <w:t>), у которых одновременно соблюдаются следующие условия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ни получают доход от самостоятельного ведения деятельности или использования имущества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ри ведении этой деятельности не имеют работодателя, с которым заключен трудовой договор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е привлекают для этой деятельности наемных работников по трудовым договорам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 xml:space="preserve">ид деятельности, условия ее осуществления или сумма дохода не попадают в перечень исключений, указанных в статьях 4 и 6 Федерального закона от 27.11.2018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№ 422-ФЗ.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00EF">
        <w:rPr>
          <w:rFonts w:ascii="Times New Roman" w:eastAsia="Times New Roman" w:hAnsi="Times New Roman" w:cs="Times New Roman"/>
          <w:sz w:val="28"/>
          <w:szCs w:val="28"/>
        </w:rPr>
        <w:t>Применять данный режим могут физические лица, которые оказывают услуги или продают товары собственного производства на территории республики, без привлечения для этих целей наемных работников и их доход от ведения этой деятельности не превышает 2,4 млн. рублей в год.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Новый режим предусматривает две налоговые ставки: 4% - при оказании услуг и продаже физическим лицам и 6% - юридическим лицам и индивидуальным предпринимателям. При этом в эти ставки уже включены отчисления в Фонд обязательного медицинского страхования.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Кому это выгодно? В первую очередь, ИП с небольшими оборотами, работающими в одиночку. </w:t>
      </w:r>
      <w:proofErr w:type="gramStart"/>
      <w:r w:rsidRPr="005345A5">
        <w:rPr>
          <w:rFonts w:ascii="Times New Roman" w:eastAsia="Times New Roman" w:hAnsi="Times New Roman" w:cs="Times New Roman"/>
          <w:sz w:val="28"/>
          <w:szCs w:val="28"/>
        </w:rPr>
        <w:t>Также физлицам, которые продают собственную продукцию или оказывают услуги нянь, сиделок, репетиторов и переживают, что ИФНС обнаружит их доходы и начислит налоги в полном объеме в размере 13%. А сделать это в современных условиях очень просто — проследить по банковским счетам и социальным сетям, где граждане размещают объявления и предлагают свои услуги.</w:t>
      </w:r>
      <w:proofErr w:type="gramEnd"/>
    </w:p>
    <w:p w:rsidR="00401EE0" w:rsidRPr="001400EF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У тех </w:t>
      </w:r>
      <w:r w:rsidRPr="001400EF">
        <w:rPr>
          <w:rFonts w:ascii="Times New Roman" w:eastAsia="Times New Roman" w:hAnsi="Times New Roman" w:cs="Times New Roman"/>
          <w:sz w:val="28"/>
          <w:szCs w:val="28"/>
        </w:rPr>
        <w:t>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401EE0" w:rsidRPr="001400EF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Федеральная налоговая служба России предлагает простейшее решение для регистрации бизнеса – с помощью мобильного приложения «Мой налог», на сайте ФНС России, через банк или портал </w:t>
      </w:r>
      <w:proofErr w:type="spellStart"/>
      <w:r w:rsidRPr="001400EF">
        <w:rPr>
          <w:sz w:val="28"/>
          <w:szCs w:val="28"/>
        </w:rPr>
        <w:t>госуслуг</w:t>
      </w:r>
      <w:proofErr w:type="spellEnd"/>
      <w:r w:rsidRPr="001400EF">
        <w:rPr>
          <w:sz w:val="28"/>
          <w:szCs w:val="28"/>
        </w:rPr>
        <w:t xml:space="preserve">. </w:t>
      </w:r>
    </w:p>
    <w:p w:rsidR="00401EE0" w:rsidRPr="004F4219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Подробную информацию о новом </w:t>
      </w:r>
      <w:proofErr w:type="spellStart"/>
      <w:r w:rsidRPr="001400EF">
        <w:rPr>
          <w:sz w:val="28"/>
          <w:szCs w:val="28"/>
        </w:rPr>
        <w:t>спецрежиме</w:t>
      </w:r>
      <w:proofErr w:type="spellEnd"/>
      <w:r w:rsidRPr="001400EF">
        <w:rPr>
          <w:sz w:val="28"/>
          <w:szCs w:val="28"/>
        </w:rPr>
        <w:t xml:space="preserve"> можно найти в специальном разделе сайта ФНС России npd.nalog.ru или по телефону Единого </w:t>
      </w:r>
      <w:proofErr w:type="gramStart"/>
      <w:r w:rsidRPr="001400EF">
        <w:rPr>
          <w:sz w:val="28"/>
          <w:szCs w:val="28"/>
        </w:rPr>
        <w:t>Контакт-центра</w:t>
      </w:r>
      <w:proofErr w:type="gramEnd"/>
      <w:r w:rsidRPr="001400EF">
        <w:rPr>
          <w:sz w:val="28"/>
          <w:szCs w:val="28"/>
        </w:rPr>
        <w:t xml:space="preserve"> ФНС России </w:t>
      </w:r>
      <w:r>
        <w:rPr>
          <w:sz w:val="28"/>
          <w:szCs w:val="28"/>
        </w:rPr>
        <w:t xml:space="preserve">              </w:t>
      </w:r>
      <w:bookmarkStart w:id="0" w:name="_GoBack"/>
      <w:bookmarkEnd w:id="0"/>
      <w:r w:rsidRPr="001400EF">
        <w:rPr>
          <w:sz w:val="28"/>
          <w:szCs w:val="28"/>
        </w:rPr>
        <w:t>8-800-222-22-22.</w:t>
      </w:r>
      <w:r w:rsidRPr="005345A5">
        <w:rPr>
          <w:sz w:val="28"/>
          <w:szCs w:val="28"/>
        </w:rPr>
        <w:t> </w:t>
      </w:r>
    </w:p>
    <w:p w:rsidR="00586B0B" w:rsidRPr="003D5E26" w:rsidRDefault="00586B0B" w:rsidP="00586B0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86B0B" w:rsidRPr="003D5E26" w:rsidRDefault="00586B0B" w:rsidP="00586B0B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86B0B" w:rsidRDefault="00586B0B" w:rsidP="003D5E26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району 8(83436) 2-31-10 или 2-31-23</w:t>
      </w:r>
    </w:p>
    <w:p w:rsidR="00642157" w:rsidRDefault="00642157"/>
    <w:sectPr w:rsidR="00642157" w:rsidSect="00401EE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01EE0"/>
    <w:rsid w:val="00382548"/>
    <w:rsid w:val="003D5E26"/>
    <w:rsid w:val="00401EE0"/>
    <w:rsid w:val="00586B0B"/>
    <w:rsid w:val="005B3427"/>
    <w:rsid w:val="005C4E49"/>
    <w:rsid w:val="00642157"/>
    <w:rsid w:val="006F11BC"/>
    <w:rsid w:val="006F2397"/>
    <w:rsid w:val="00881448"/>
    <w:rsid w:val="008A4BA1"/>
    <w:rsid w:val="00916FF8"/>
    <w:rsid w:val="00C9795A"/>
    <w:rsid w:val="00EB6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4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Nachalnik</cp:lastModifiedBy>
  <cp:revision>4</cp:revision>
  <cp:lastPrinted>2022-05-20T08:26:00Z</cp:lastPrinted>
  <dcterms:created xsi:type="dcterms:W3CDTF">2022-05-26T07:23:00Z</dcterms:created>
  <dcterms:modified xsi:type="dcterms:W3CDTF">2022-05-26T07:29:00Z</dcterms:modified>
</cp:coreProperties>
</file>