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595" w:rsidRDefault="00631595" w:rsidP="00631595">
      <w:pPr>
        <w:jc w:val="center"/>
        <w:rPr>
          <w:rFonts w:ascii="Times New Roman" w:hAnsi="Times New Roman"/>
          <w:b/>
          <w:sz w:val="28"/>
          <w:szCs w:val="28"/>
        </w:rPr>
      </w:pPr>
      <w:r>
        <w:rPr>
          <w:rFonts w:ascii="Times New Roman" w:hAnsi="Times New Roman"/>
          <w:b/>
          <w:sz w:val="28"/>
          <w:szCs w:val="28"/>
        </w:rPr>
        <w:t>АДМИНИСТРАЦИЯ                                                                                    БОЛЬШЕБЕРЕЗНИКОВСКОГО МУНИЦИПАЛЬНОГО РАЙОНА                                         РЕСПУБЛИКИ МОРДОВИЯ</w:t>
      </w:r>
    </w:p>
    <w:p w:rsidR="00631595" w:rsidRDefault="00631595" w:rsidP="00631595">
      <w:pPr>
        <w:jc w:val="center"/>
        <w:rPr>
          <w:rFonts w:ascii="Times New Roman" w:hAnsi="Times New Roman"/>
          <w:b/>
          <w:sz w:val="32"/>
          <w:szCs w:val="32"/>
        </w:rPr>
      </w:pPr>
      <w:r>
        <w:rPr>
          <w:rFonts w:ascii="Times New Roman" w:hAnsi="Times New Roman"/>
          <w:b/>
          <w:sz w:val="32"/>
          <w:szCs w:val="32"/>
        </w:rPr>
        <w:t>ПОСТАНОВЛЕНИЕ</w:t>
      </w:r>
    </w:p>
    <w:p w:rsidR="00631595" w:rsidRDefault="00631595" w:rsidP="00631595">
      <w:pPr>
        <w:rPr>
          <w:rFonts w:ascii="Times New Roman" w:hAnsi="Times New Roman"/>
          <w:sz w:val="28"/>
          <w:szCs w:val="28"/>
        </w:rPr>
      </w:pPr>
      <w:r>
        <w:rPr>
          <w:rFonts w:ascii="Times New Roman" w:hAnsi="Times New Roman"/>
          <w:sz w:val="28"/>
          <w:szCs w:val="28"/>
        </w:rPr>
        <w:t>от 27.12.2019                                                                                           №653</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64"/>
      </w:tblGrid>
      <w:tr w:rsidR="00631595" w:rsidTr="00631595">
        <w:trPr>
          <w:trHeight w:val="1399"/>
        </w:trPr>
        <w:tc>
          <w:tcPr>
            <w:tcW w:w="9464" w:type="dxa"/>
            <w:tcBorders>
              <w:top w:val="nil"/>
              <w:left w:val="nil"/>
              <w:bottom w:val="nil"/>
              <w:right w:val="nil"/>
            </w:tcBorders>
          </w:tcPr>
          <w:p w:rsidR="00631595" w:rsidRDefault="00631595">
            <w:pPr>
              <w:pStyle w:val="a8"/>
              <w:jc w:val="center"/>
              <w:rPr>
                <w:b/>
                <w:sz w:val="28"/>
                <w:szCs w:val="28"/>
                <w:lang w:eastAsia="ru-RU"/>
              </w:rPr>
            </w:pPr>
            <w:r>
              <w:rPr>
                <w:b/>
                <w:sz w:val="28"/>
                <w:szCs w:val="28"/>
              </w:rPr>
              <w:t>Об утверждении муниципальной программы «Развитие культуры и туризма» Большеберезниковского муниципального  района Республики Мордовия на 2020-202</w:t>
            </w:r>
            <w:r w:rsidR="0082396E">
              <w:rPr>
                <w:b/>
                <w:sz w:val="28"/>
                <w:szCs w:val="28"/>
              </w:rPr>
              <w:t>4</w:t>
            </w:r>
            <w:r>
              <w:rPr>
                <w:b/>
                <w:sz w:val="28"/>
                <w:szCs w:val="28"/>
              </w:rPr>
              <w:t xml:space="preserve"> годы</w:t>
            </w:r>
          </w:p>
          <w:p w:rsidR="00631595" w:rsidRDefault="00631595">
            <w:pPr>
              <w:pStyle w:val="a8"/>
              <w:ind w:right="-82"/>
              <w:jc w:val="both"/>
              <w:rPr>
                <w:b/>
                <w:sz w:val="28"/>
                <w:szCs w:val="28"/>
              </w:rPr>
            </w:pPr>
          </w:p>
        </w:tc>
      </w:tr>
    </w:tbl>
    <w:p w:rsidR="00631595" w:rsidRDefault="00631595" w:rsidP="00631595">
      <w:pPr>
        <w:shd w:val="clear" w:color="auto" w:fill="FFFFFF"/>
        <w:ind w:right="24" w:firstLine="708"/>
        <w:jc w:val="both"/>
        <w:rPr>
          <w:rFonts w:ascii="Times New Roman" w:hAnsi="Times New Roman"/>
          <w:color w:val="000000"/>
          <w:spacing w:val="-4"/>
          <w:sz w:val="28"/>
          <w:szCs w:val="28"/>
        </w:rPr>
      </w:pPr>
      <w:r>
        <w:rPr>
          <w:rFonts w:ascii="Times New Roman" w:hAnsi="Times New Roman"/>
          <w:color w:val="000000"/>
          <w:spacing w:val="-6"/>
          <w:sz w:val="28"/>
          <w:szCs w:val="28"/>
        </w:rPr>
        <w:t xml:space="preserve">В целях создания социально-экономических условий для развития культуры и туризма </w:t>
      </w:r>
      <w:r>
        <w:rPr>
          <w:rFonts w:ascii="Times New Roman" w:hAnsi="Times New Roman"/>
          <w:color w:val="000000"/>
          <w:spacing w:val="-5"/>
          <w:sz w:val="28"/>
          <w:szCs w:val="28"/>
        </w:rPr>
        <w:t xml:space="preserve">в </w:t>
      </w:r>
      <w:proofErr w:type="spellStart"/>
      <w:r>
        <w:rPr>
          <w:rFonts w:ascii="Times New Roman" w:hAnsi="Times New Roman"/>
          <w:color w:val="000000"/>
          <w:spacing w:val="-5"/>
          <w:sz w:val="28"/>
          <w:szCs w:val="28"/>
        </w:rPr>
        <w:t>Большеберезниковском</w:t>
      </w:r>
      <w:proofErr w:type="spellEnd"/>
      <w:r>
        <w:rPr>
          <w:rFonts w:ascii="Times New Roman" w:hAnsi="Times New Roman"/>
          <w:color w:val="000000"/>
          <w:spacing w:val="-5"/>
          <w:sz w:val="28"/>
          <w:szCs w:val="28"/>
        </w:rPr>
        <w:t xml:space="preserve"> муниципальном районе Республики Мордовия, руководствуясь пунктом 4 части 10 статьи 35 Федерального закона от 6 октября </w:t>
      </w:r>
      <w:smartTag w:uri="urn:schemas-microsoft-com:office:smarttags" w:element="metricconverter">
        <w:smartTagPr>
          <w:attr w:name="ProductID" w:val="2003 г"/>
        </w:smartTagPr>
        <w:r>
          <w:rPr>
            <w:rFonts w:ascii="Times New Roman" w:hAnsi="Times New Roman"/>
            <w:color w:val="000000"/>
            <w:spacing w:val="-5"/>
            <w:sz w:val="28"/>
            <w:szCs w:val="28"/>
          </w:rPr>
          <w:t>2003 г</w:t>
        </w:r>
      </w:smartTag>
      <w:r>
        <w:rPr>
          <w:rFonts w:ascii="Times New Roman" w:hAnsi="Times New Roman"/>
          <w:color w:val="000000"/>
          <w:spacing w:val="-5"/>
          <w:sz w:val="28"/>
          <w:szCs w:val="28"/>
        </w:rPr>
        <w:t xml:space="preserve">. N 131-ФЗ </w:t>
      </w:r>
      <w:r>
        <w:rPr>
          <w:rFonts w:ascii="Times New Roman" w:hAnsi="Times New Roman"/>
          <w:color w:val="000000"/>
          <w:spacing w:val="-4"/>
          <w:sz w:val="28"/>
          <w:szCs w:val="28"/>
        </w:rPr>
        <w:t>"Об общих принципах организации местного самоуправления в Российской Федерации, Устава Большеберезниковского муниципального района, администрация Большеберезниковского муниципального района</w:t>
      </w:r>
    </w:p>
    <w:p w:rsidR="00631595" w:rsidRDefault="00631595" w:rsidP="00631595">
      <w:pPr>
        <w:rPr>
          <w:rFonts w:ascii="Times New Roman" w:hAnsi="Times New Roman"/>
          <w:b/>
          <w:sz w:val="28"/>
          <w:szCs w:val="28"/>
        </w:rPr>
      </w:pPr>
      <w:r>
        <w:rPr>
          <w:rFonts w:ascii="Times New Roman" w:hAnsi="Times New Roman"/>
          <w:sz w:val="28"/>
          <w:szCs w:val="28"/>
        </w:rPr>
        <w:t xml:space="preserve">                                                   </w:t>
      </w:r>
      <w:proofErr w:type="spellStart"/>
      <w:proofErr w:type="gramStart"/>
      <w:r>
        <w:rPr>
          <w:rFonts w:ascii="Times New Roman" w:hAnsi="Times New Roman"/>
          <w:b/>
          <w:sz w:val="28"/>
          <w:szCs w:val="28"/>
        </w:rPr>
        <w:t>п</w:t>
      </w:r>
      <w:proofErr w:type="spellEnd"/>
      <w:proofErr w:type="gramEnd"/>
      <w:r>
        <w:rPr>
          <w:rFonts w:ascii="Times New Roman" w:hAnsi="Times New Roman"/>
          <w:b/>
          <w:sz w:val="28"/>
          <w:szCs w:val="28"/>
        </w:rPr>
        <w:t xml:space="preserve"> о с т а </w:t>
      </w:r>
      <w:proofErr w:type="spellStart"/>
      <w:r>
        <w:rPr>
          <w:rFonts w:ascii="Times New Roman" w:hAnsi="Times New Roman"/>
          <w:b/>
          <w:sz w:val="28"/>
          <w:szCs w:val="28"/>
        </w:rPr>
        <w:t>н</w:t>
      </w:r>
      <w:proofErr w:type="spellEnd"/>
      <w:r>
        <w:rPr>
          <w:rFonts w:ascii="Times New Roman" w:hAnsi="Times New Roman"/>
          <w:b/>
          <w:sz w:val="28"/>
          <w:szCs w:val="28"/>
        </w:rPr>
        <w:t xml:space="preserve"> о в л я е т:</w:t>
      </w:r>
    </w:p>
    <w:p w:rsidR="00631595" w:rsidRDefault="00631595" w:rsidP="00631595">
      <w:pPr>
        <w:pStyle w:val="a8"/>
        <w:ind w:firstLine="708"/>
        <w:jc w:val="both"/>
        <w:rPr>
          <w:sz w:val="28"/>
          <w:szCs w:val="28"/>
        </w:rPr>
      </w:pPr>
      <w:r>
        <w:rPr>
          <w:color w:val="000000"/>
          <w:spacing w:val="-6"/>
          <w:sz w:val="28"/>
          <w:szCs w:val="28"/>
        </w:rPr>
        <w:t xml:space="preserve">1.Утвердить прилагаемую </w:t>
      </w:r>
      <w:r>
        <w:rPr>
          <w:sz w:val="28"/>
          <w:szCs w:val="28"/>
        </w:rPr>
        <w:t>муниципальную программу «Развитие культуры и туризма» Большеберезниковского муниципального  района Республики Мордовия на 2020-2024 годы.</w:t>
      </w:r>
    </w:p>
    <w:p w:rsidR="00631595" w:rsidRDefault="00631595" w:rsidP="00631595">
      <w:pPr>
        <w:shd w:val="clear" w:color="auto" w:fill="FFFFFF"/>
        <w:spacing w:after="0" w:line="324" w:lineRule="exact"/>
        <w:ind w:firstLine="708"/>
        <w:jc w:val="both"/>
        <w:rPr>
          <w:rFonts w:ascii="Times New Roman" w:hAnsi="Times New Roman"/>
          <w:bCs/>
          <w:color w:val="000000"/>
          <w:spacing w:val="-1"/>
          <w:sz w:val="28"/>
          <w:szCs w:val="28"/>
        </w:rPr>
      </w:pPr>
      <w:r>
        <w:rPr>
          <w:rFonts w:ascii="Times New Roman" w:hAnsi="Times New Roman"/>
          <w:color w:val="000000"/>
          <w:spacing w:val="-8"/>
          <w:sz w:val="28"/>
          <w:szCs w:val="28"/>
        </w:rPr>
        <w:t>2. Признать утратившим силу постановление администрации Большеберезниковского муниципального района Республики Мордовия от 29.12.2018 года №722</w:t>
      </w:r>
      <w:r>
        <w:rPr>
          <w:rFonts w:ascii="Times New Roman" w:hAnsi="Times New Roman"/>
          <w:bCs/>
          <w:color w:val="000000"/>
          <w:spacing w:val="-2"/>
          <w:sz w:val="28"/>
          <w:szCs w:val="28"/>
        </w:rPr>
        <w:t xml:space="preserve"> «Об утверждении Районной целевой программы «Развитие культуры и туризма» </w:t>
      </w:r>
      <w:r>
        <w:rPr>
          <w:rFonts w:ascii="Times New Roman" w:hAnsi="Times New Roman"/>
          <w:bCs/>
          <w:color w:val="000000"/>
          <w:sz w:val="28"/>
          <w:szCs w:val="28"/>
        </w:rPr>
        <w:t xml:space="preserve"> Большеберезниковского муниципального района Республики Мордовия </w:t>
      </w:r>
      <w:r>
        <w:rPr>
          <w:rFonts w:ascii="Times New Roman" w:hAnsi="Times New Roman"/>
          <w:bCs/>
          <w:color w:val="000000"/>
          <w:spacing w:val="-1"/>
          <w:sz w:val="28"/>
          <w:szCs w:val="28"/>
        </w:rPr>
        <w:t>на 2019-2021 годы».</w:t>
      </w:r>
    </w:p>
    <w:p w:rsidR="00631595" w:rsidRDefault="00631595" w:rsidP="00631595">
      <w:pPr>
        <w:spacing w:after="0"/>
        <w:ind w:firstLine="708"/>
        <w:jc w:val="both"/>
        <w:rPr>
          <w:rFonts w:ascii="Times New Roman" w:hAnsi="Times New Roman"/>
          <w:sz w:val="28"/>
          <w:szCs w:val="28"/>
        </w:rPr>
      </w:pPr>
      <w:r>
        <w:rPr>
          <w:rFonts w:ascii="Times New Roman" w:hAnsi="Times New Roman"/>
          <w:color w:val="000000"/>
          <w:spacing w:val="-5"/>
          <w:sz w:val="28"/>
          <w:szCs w:val="28"/>
        </w:rPr>
        <w:t xml:space="preserve">3. Контроль за исполнением настоящего постановления возложить на заведующего отделом культуры, спорта и делам молодёжи администрации Большеберезниковского муниципального района </w:t>
      </w:r>
      <w:proofErr w:type="spellStart"/>
      <w:r>
        <w:rPr>
          <w:rFonts w:ascii="Times New Roman" w:hAnsi="Times New Roman"/>
          <w:color w:val="000000"/>
          <w:spacing w:val="-5"/>
          <w:sz w:val="28"/>
          <w:szCs w:val="28"/>
        </w:rPr>
        <w:t>Губанищева</w:t>
      </w:r>
      <w:proofErr w:type="spellEnd"/>
      <w:r>
        <w:rPr>
          <w:rFonts w:ascii="Times New Roman" w:hAnsi="Times New Roman"/>
          <w:color w:val="000000"/>
          <w:spacing w:val="-5"/>
          <w:sz w:val="28"/>
          <w:szCs w:val="28"/>
        </w:rPr>
        <w:t xml:space="preserve"> А.Е.</w:t>
      </w:r>
    </w:p>
    <w:p w:rsidR="00631595" w:rsidRDefault="00631595" w:rsidP="00631595">
      <w:pPr>
        <w:shd w:val="clear" w:color="auto" w:fill="FFFFFF"/>
        <w:spacing w:line="322" w:lineRule="exact"/>
        <w:ind w:left="26" w:right="10" w:firstLine="708"/>
        <w:jc w:val="both"/>
        <w:rPr>
          <w:rFonts w:ascii="Times New Roman" w:hAnsi="Times New Roman"/>
          <w:color w:val="000000"/>
          <w:sz w:val="28"/>
          <w:szCs w:val="28"/>
        </w:rPr>
      </w:pPr>
      <w:r>
        <w:rPr>
          <w:rFonts w:ascii="Times New Roman" w:hAnsi="Times New Roman"/>
          <w:color w:val="000000"/>
          <w:spacing w:val="6"/>
          <w:sz w:val="28"/>
          <w:szCs w:val="28"/>
        </w:rPr>
        <w:t>4.Настоящее постановление вступает в силу с 1 января 2020 года.</w:t>
      </w:r>
    </w:p>
    <w:p w:rsidR="00631595" w:rsidRDefault="00631595" w:rsidP="00631595">
      <w:pPr>
        <w:jc w:val="both"/>
        <w:rPr>
          <w:sz w:val="28"/>
          <w:szCs w:val="28"/>
        </w:rPr>
      </w:pPr>
    </w:p>
    <w:p w:rsidR="00631595" w:rsidRDefault="00631595" w:rsidP="00631595">
      <w:pPr>
        <w:rPr>
          <w:sz w:val="28"/>
          <w:szCs w:val="28"/>
        </w:rPr>
      </w:pPr>
    </w:p>
    <w:p w:rsidR="00631595" w:rsidRDefault="00631595" w:rsidP="00631595">
      <w:pPr>
        <w:spacing w:after="0" w:line="240" w:lineRule="auto"/>
        <w:rPr>
          <w:rFonts w:ascii="Times New Roman" w:hAnsi="Times New Roman"/>
          <w:b/>
          <w:sz w:val="28"/>
          <w:szCs w:val="28"/>
        </w:rPr>
      </w:pPr>
      <w:r>
        <w:rPr>
          <w:rFonts w:ascii="Times New Roman" w:hAnsi="Times New Roman"/>
          <w:b/>
          <w:sz w:val="28"/>
          <w:szCs w:val="28"/>
        </w:rPr>
        <w:t>Глава  Большеберезниковского</w:t>
      </w:r>
    </w:p>
    <w:p w:rsidR="00631595" w:rsidRDefault="00631595" w:rsidP="00631595">
      <w:pPr>
        <w:spacing w:after="0" w:line="240" w:lineRule="auto"/>
        <w:rPr>
          <w:rFonts w:ascii="Times New Roman" w:hAnsi="Times New Roman"/>
          <w:b/>
          <w:sz w:val="28"/>
          <w:szCs w:val="28"/>
        </w:rPr>
      </w:pPr>
      <w:r>
        <w:rPr>
          <w:rFonts w:ascii="Times New Roman" w:hAnsi="Times New Roman"/>
          <w:b/>
          <w:sz w:val="28"/>
          <w:szCs w:val="28"/>
        </w:rPr>
        <w:t xml:space="preserve">муниципального района                                                 И.И. </w:t>
      </w:r>
      <w:proofErr w:type="spellStart"/>
      <w:r>
        <w:rPr>
          <w:rFonts w:ascii="Times New Roman" w:hAnsi="Times New Roman"/>
          <w:b/>
          <w:sz w:val="28"/>
          <w:szCs w:val="28"/>
        </w:rPr>
        <w:t>Игонов</w:t>
      </w:r>
      <w:proofErr w:type="spellEnd"/>
      <w:r>
        <w:rPr>
          <w:rFonts w:ascii="Times New Roman" w:hAnsi="Times New Roman"/>
          <w:sz w:val="28"/>
          <w:szCs w:val="28"/>
        </w:rPr>
        <w:t xml:space="preserve">                              </w:t>
      </w:r>
    </w:p>
    <w:p w:rsidR="00631595" w:rsidRDefault="00631595" w:rsidP="00631595">
      <w:pPr>
        <w:rPr>
          <w:rFonts w:ascii="Times New Roman" w:hAnsi="Times New Roman"/>
          <w:sz w:val="28"/>
          <w:szCs w:val="28"/>
        </w:rPr>
      </w:pPr>
    </w:p>
    <w:p w:rsidR="00631595" w:rsidRDefault="00631595" w:rsidP="00631595">
      <w:pPr>
        <w:rPr>
          <w:rFonts w:ascii="Times New Roman" w:hAnsi="Times New Roman"/>
          <w:sz w:val="28"/>
          <w:szCs w:val="28"/>
        </w:rPr>
      </w:pPr>
    </w:p>
    <w:p w:rsidR="00631595" w:rsidRDefault="00631595" w:rsidP="00631595">
      <w:pPr>
        <w:rPr>
          <w:rFonts w:ascii="Times New Roman" w:hAnsi="Times New Roman"/>
          <w:sz w:val="28"/>
          <w:szCs w:val="28"/>
        </w:rPr>
      </w:pPr>
    </w:p>
    <w:p w:rsidR="00631595" w:rsidRDefault="00631595" w:rsidP="00631595">
      <w:pPr>
        <w:spacing w:after="0" w:line="240" w:lineRule="auto"/>
        <w:rPr>
          <w:rFonts w:ascii="Times New Roman" w:hAnsi="Times New Roman"/>
          <w:sz w:val="28"/>
          <w:szCs w:val="28"/>
        </w:rPr>
      </w:pPr>
      <w:r>
        <w:rPr>
          <w:rFonts w:ascii="Times New Roman" w:hAnsi="Times New Roman"/>
          <w:sz w:val="28"/>
          <w:szCs w:val="28"/>
        </w:rPr>
        <w:t xml:space="preserve">Постановление подготовил: </w:t>
      </w:r>
    </w:p>
    <w:p w:rsidR="00631595" w:rsidRDefault="00631595" w:rsidP="00631595">
      <w:pPr>
        <w:spacing w:after="0" w:line="240" w:lineRule="auto"/>
        <w:rPr>
          <w:rFonts w:ascii="Times New Roman" w:hAnsi="Times New Roman"/>
          <w:sz w:val="28"/>
          <w:szCs w:val="28"/>
        </w:rPr>
      </w:pPr>
    </w:p>
    <w:p w:rsidR="00631595" w:rsidRDefault="00631595" w:rsidP="00631595">
      <w:pPr>
        <w:shd w:val="clear" w:color="auto" w:fill="FFFFFF"/>
        <w:spacing w:after="0" w:line="240" w:lineRule="auto"/>
        <w:ind w:left="62"/>
        <w:rPr>
          <w:rFonts w:ascii="Times New Roman" w:hAnsi="Times New Roman"/>
          <w:sz w:val="28"/>
          <w:szCs w:val="28"/>
        </w:rPr>
      </w:pPr>
      <w:r>
        <w:rPr>
          <w:rFonts w:ascii="Times New Roman" w:hAnsi="Times New Roman"/>
          <w:sz w:val="28"/>
          <w:szCs w:val="28"/>
        </w:rPr>
        <w:t xml:space="preserve">Заведующий отделом культуры, </w:t>
      </w:r>
    </w:p>
    <w:p w:rsidR="00631595" w:rsidRDefault="00631595" w:rsidP="00631595">
      <w:pPr>
        <w:shd w:val="clear" w:color="auto" w:fill="FFFFFF"/>
        <w:spacing w:after="0" w:line="240" w:lineRule="auto"/>
        <w:ind w:left="62"/>
        <w:rPr>
          <w:rFonts w:ascii="Times New Roman" w:hAnsi="Times New Roman"/>
          <w:sz w:val="28"/>
          <w:szCs w:val="28"/>
        </w:rPr>
      </w:pPr>
      <w:r>
        <w:rPr>
          <w:rFonts w:ascii="Times New Roman" w:hAnsi="Times New Roman"/>
          <w:sz w:val="28"/>
          <w:szCs w:val="28"/>
        </w:rPr>
        <w:t xml:space="preserve">спорта и делам молодёжи                                                       А.Е. </w:t>
      </w:r>
      <w:proofErr w:type="spellStart"/>
      <w:r>
        <w:rPr>
          <w:rFonts w:ascii="Times New Roman" w:hAnsi="Times New Roman"/>
          <w:sz w:val="28"/>
          <w:szCs w:val="28"/>
        </w:rPr>
        <w:t>Губанищев</w:t>
      </w:r>
      <w:proofErr w:type="spellEnd"/>
    </w:p>
    <w:p w:rsidR="00631595" w:rsidRDefault="00631595" w:rsidP="00631595">
      <w:pPr>
        <w:shd w:val="clear" w:color="auto" w:fill="FFFFFF"/>
        <w:spacing w:after="0" w:line="240" w:lineRule="auto"/>
        <w:ind w:left="62"/>
        <w:rPr>
          <w:rFonts w:ascii="Times New Roman" w:hAnsi="Times New Roman"/>
          <w:sz w:val="28"/>
          <w:szCs w:val="28"/>
        </w:rPr>
      </w:pPr>
    </w:p>
    <w:p w:rsidR="00631595" w:rsidRDefault="00631595" w:rsidP="00631595">
      <w:pPr>
        <w:shd w:val="clear" w:color="auto" w:fill="FFFFFF"/>
        <w:spacing w:after="0" w:line="240" w:lineRule="auto"/>
        <w:ind w:left="62"/>
        <w:rPr>
          <w:rFonts w:ascii="Times New Roman" w:hAnsi="Times New Roman"/>
          <w:sz w:val="28"/>
          <w:szCs w:val="28"/>
        </w:rPr>
      </w:pPr>
      <w:r>
        <w:rPr>
          <w:rFonts w:ascii="Times New Roman" w:hAnsi="Times New Roman"/>
          <w:sz w:val="28"/>
          <w:szCs w:val="28"/>
        </w:rPr>
        <w:t>Проверено:</w:t>
      </w:r>
    </w:p>
    <w:p w:rsidR="00631595" w:rsidRDefault="00631595" w:rsidP="00631595">
      <w:pPr>
        <w:shd w:val="clear" w:color="auto" w:fill="FFFFFF"/>
        <w:spacing w:after="0" w:line="240" w:lineRule="auto"/>
        <w:ind w:left="62"/>
        <w:rPr>
          <w:rFonts w:ascii="Times New Roman" w:hAnsi="Times New Roman"/>
          <w:sz w:val="28"/>
          <w:szCs w:val="28"/>
        </w:rPr>
      </w:pPr>
    </w:p>
    <w:p w:rsidR="00631595" w:rsidRDefault="00631595" w:rsidP="00631595">
      <w:pPr>
        <w:shd w:val="clear" w:color="auto" w:fill="FFFFFF"/>
        <w:spacing w:after="0" w:line="240" w:lineRule="auto"/>
        <w:ind w:left="62"/>
        <w:rPr>
          <w:rFonts w:ascii="Times New Roman" w:hAnsi="Times New Roman"/>
          <w:sz w:val="28"/>
          <w:szCs w:val="28"/>
        </w:rPr>
      </w:pPr>
      <w:r>
        <w:rPr>
          <w:rFonts w:ascii="Times New Roman" w:hAnsi="Times New Roman"/>
          <w:sz w:val="28"/>
          <w:szCs w:val="28"/>
        </w:rPr>
        <w:t>Заместитель Главы</w:t>
      </w:r>
    </w:p>
    <w:p w:rsidR="00631595" w:rsidRDefault="00631595" w:rsidP="00631595">
      <w:pPr>
        <w:shd w:val="clear" w:color="auto" w:fill="FFFFFF"/>
        <w:spacing w:after="0" w:line="240" w:lineRule="auto"/>
        <w:ind w:left="62"/>
        <w:rPr>
          <w:rFonts w:ascii="Times New Roman" w:hAnsi="Times New Roman"/>
          <w:sz w:val="28"/>
          <w:szCs w:val="28"/>
        </w:rPr>
      </w:pPr>
      <w:r>
        <w:rPr>
          <w:rFonts w:ascii="Times New Roman" w:hAnsi="Times New Roman"/>
          <w:sz w:val="28"/>
          <w:szCs w:val="28"/>
        </w:rPr>
        <w:t>-начальник управления финансов                                          А.В. Бояркин</w:t>
      </w:r>
    </w:p>
    <w:p w:rsidR="00631595" w:rsidRDefault="00631595" w:rsidP="00631595">
      <w:pPr>
        <w:shd w:val="clear" w:color="auto" w:fill="FFFFFF"/>
        <w:spacing w:after="0" w:line="240" w:lineRule="auto"/>
        <w:ind w:left="62"/>
        <w:rPr>
          <w:rFonts w:ascii="Times New Roman" w:hAnsi="Times New Roman"/>
          <w:sz w:val="28"/>
          <w:szCs w:val="28"/>
        </w:rPr>
      </w:pPr>
    </w:p>
    <w:p w:rsidR="00631595" w:rsidRDefault="00631595" w:rsidP="00631595">
      <w:pPr>
        <w:shd w:val="clear" w:color="auto" w:fill="FFFFFF"/>
        <w:spacing w:after="0" w:line="240" w:lineRule="auto"/>
        <w:ind w:left="62"/>
        <w:rPr>
          <w:rFonts w:ascii="Times New Roman" w:hAnsi="Times New Roman"/>
          <w:sz w:val="28"/>
          <w:szCs w:val="28"/>
        </w:rPr>
      </w:pPr>
      <w:r>
        <w:rPr>
          <w:rFonts w:ascii="Times New Roman" w:hAnsi="Times New Roman"/>
          <w:sz w:val="28"/>
          <w:szCs w:val="28"/>
        </w:rPr>
        <w:t xml:space="preserve">Управляющий делами администрации                                  А.М. Лепёшкина </w:t>
      </w:r>
    </w:p>
    <w:p w:rsidR="00631595" w:rsidRDefault="00631595" w:rsidP="00631595">
      <w:pPr>
        <w:spacing w:after="0" w:line="240" w:lineRule="auto"/>
        <w:jc w:val="right"/>
        <w:rPr>
          <w:rFonts w:ascii="Times New Roman" w:hAnsi="Times New Roman"/>
          <w:sz w:val="28"/>
          <w:szCs w:val="28"/>
          <w:lang w:eastAsia="ru-RU"/>
        </w:rPr>
      </w:pPr>
    </w:p>
    <w:p w:rsidR="00631595" w:rsidRDefault="00631595" w:rsidP="00631595">
      <w:pPr>
        <w:spacing w:after="0" w:line="240" w:lineRule="auto"/>
        <w:jc w:val="right"/>
        <w:rPr>
          <w:rFonts w:ascii="Times New Roman" w:hAnsi="Times New Roman"/>
          <w:sz w:val="28"/>
          <w:szCs w:val="28"/>
          <w:lang w:eastAsia="ru-RU"/>
        </w:rPr>
      </w:pPr>
    </w:p>
    <w:p w:rsidR="00631595" w:rsidRDefault="00631595" w:rsidP="00631595">
      <w:pPr>
        <w:spacing w:after="0" w:line="240" w:lineRule="auto"/>
        <w:jc w:val="right"/>
        <w:rPr>
          <w:rFonts w:ascii="Times New Roman" w:hAnsi="Times New Roman"/>
          <w:sz w:val="28"/>
          <w:szCs w:val="28"/>
          <w:lang w:eastAsia="ru-RU"/>
        </w:rPr>
      </w:pPr>
    </w:p>
    <w:p w:rsidR="00631595" w:rsidRDefault="00631595" w:rsidP="00631595">
      <w:pPr>
        <w:spacing w:after="0" w:line="240" w:lineRule="auto"/>
        <w:jc w:val="right"/>
        <w:rPr>
          <w:rFonts w:ascii="Times New Roman" w:hAnsi="Times New Roman"/>
          <w:sz w:val="28"/>
          <w:szCs w:val="28"/>
          <w:lang w:eastAsia="ru-RU"/>
        </w:rPr>
      </w:pPr>
    </w:p>
    <w:p w:rsidR="00631595" w:rsidRDefault="00631595" w:rsidP="00631595">
      <w:pPr>
        <w:spacing w:after="0" w:line="240" w:lineRule="auto"/>
        <w:jc w:val="right"/>
        <w:rPr>
          <w:rFonts w:ascii="Times New Roman" w:hAnsi="Times New Roman"/>
          <w:sz w:val="28"/>
          <w:szCs w:val="28"/>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highlight w:val="yellow"/>
          <w:lang w:eastAsia="ru-RU"/>
        </w:rPr>
      </w:pPr>
    </w:p>
    <w:p w:rsidR="00631595" w:rsidRDefault="00631595" w:rsidP="00631595">
      <w:pPr>
        <w:spacing w:after="0" w:line="240" w:lineRule="auto"/>
        <w:jc w:val="right"/>
        <w:rPr>
          <w:rFonts w:ascii="Times New Roman" w:hAnsi="Times New Roman"/>
          <w:sz w:val="28"/>
          <w:szCs w:val="28"/>
          <w:lang w:eastAsia="ru-RU"/>
        </w:rPr>
      </w:pPr>
      <w:r>
        <w:rPr>
          <w:rFonts w:ascii="Times New Roman" w:hAnsi="Times New Roman"/>
          <w:sz w:val="28"/>
          <w:szCs w:val="28"/>
          <w:lang w:eastAsia="ru-RU"/>
        </w:rPr>
        <w:lastRenderedPageBreak/>
        <w:t>«УТВЕРЖДЕНА</w:t>
      </w:r>
    </w:p>
    <w:p w:rsidR="00631595" w:rsidRDefault="00631595" w:rsidP="00631595">
      <w:pPr>
        <w:spacing w:after="0" w:line="240" w:lineRule="auto"/>
        <w:jc w:val="right"/>
        <w:rPr>
          <w:rFonts w:ascii="Times New Roman" w:hAnsi="Times New Roman"/>
          <w:sz w:val="28"/>
          <w:szCs w:val="28"/>
          <w:lang w:eastAsia="ru-RU"/>
        </w:rPr>
      </w:pPr>
      <w:r>
        <w:rPr>
          <w:rFonts w:ascii="Times New Roman" w:hAnsi="Times New Roman"/>
          <w:sz w:val="28"/>
          <w:szCs w:val="28"/>
          <w:lang w:eastAsia="ru-RU"/>
        </w:rPr>
        <w:t>постановлением  администрации</w:t>
      </w:r>
    </w:p>
    <w:p w:rsidR="00631595" w:rsidRDefault="00631595" w:rsidP="00631595">
      <w:pPr>
        <w:tabs>
          <w:tab w:val="left" w:pos="2835"/>
          <w:tab w:val="right" w:pos="9355"/>
        </w:tabs>
        <w:spacing w:after="0" w:line="240" w:lineRule="auto"/>
        <w:jc w:val="right"/>
        <w:rPr>
          <w:rFonts w:ascii="Times New Roman" w:hAnsi="Times New Roman"/>
          <w:sz w:val="28"/>
          <w:szCs w:val="28"/>
          <w:lang w:eastAsia="ru-RU"/>
        </w:rPr>
      </w:pPr>
      <w:r>
        <w:rPr>
          <w:rFonts w:ascii="Times New Roman" w:hAnsi="Times New Roman"/>
          <w:sz w:val="28"/>
          <w:szCs w:val="28"/>
          <w:lang w:eastAsia="ru-RU"/>
        </w:rPr>
        <w:tab/>
      </w:r>
      <w:r>
        <w:rPr>
          <w:rFonts w:ascii="Times New Roman" w:hAnsi="Times New Roman"/>
          <w:sz w:val="28"/>
          <w:szCs w:val="28"/>
          <w:lang w:eastAsia="ru-RU"/>
        </w:rPr>
        <w:tab/>
        <w:t>Большеберезниковского  муниципального района</w:t>
      </w:r>
    </w:p>
    <w:p w:rsidR="00631595" w:rsidRDefault="00631595" w:rsidP="00631595">
      <w:pPr>
        <w:spacing w:after="0" w:line="240" w:lineRule="auto"/>
        <w:jc w:val="right"/>
        <w:rPr>
          <w:rFonts w:ascii="Times New Roman" w:hAnsi="Times New Roman"/>
          <w:sz w:val="28"/>
          <w:szCs w:val="28"/>
          <w:lang w:eastAsia="ru-RU"/>
        </w:rPr>
      </w:pPr>
      <w:r>
        <w:rPr>
          <w:rFonts w:ascii="Times New Roman" w:hAnsi="Times New Roman"/>
          <w:sz w:val="28"/>
          <w:szCs w:val="28"/>
          <w:lang w:eastAsia="ru-RU"/>
        </w:rPr>
        <w:t xml:space="preserve"> Республики Мордовия</w:t>
      </w:r>
    </w:p>
    <w:p w:rsidR="00631595" w:rsidRDefault="00631595" w:rsidP="00631595">
      <w:pPr>
        <w:spacing w:after="0" w:line="240" w:lineRule="auto"/>
        <w:jc w:val="right"/>
        <w:rPr>
          <w:rFonts w:ascii="Times New Roman" w:hAnsi="Times New Roman"/>
          <w:sz w:val="28"/>
          <w:szCs w:val="28"/>
          <w:lang w:eastAsia="ru-RU"/>
        </w:rPr>
      </w:pPr>
      <w:r>
        <w:rPr>
          <w:rFonts w:ascii="Times New Roman" w:hAnsi="Times New Roman"/>
          <w:sz w:val="28"/>
          <w:szCs w:val="28"/>
          <w:lang w:eastAsia="ru-RU"/>
        </w:rPr>
        <w:t>от 27.12.2019 № 653»</w:t>
      </w:r>
    </w:p>
    <w:p w:rsidR="00631595" w:rsidRDefault="00631595" w:rsidP="00631595">
      <w:pPr>
        <w:spacing w:after="0" w:line="240" w:lineRule="auto"/>
        <w:jc w:val="right"/>
        <w:rPr>
          <w:rFonts w:ascii="Times New Roman" w:hAnsi="Times New Roman"/>
          <w:sz w:val="28"/>
          <w:szCs w:val="28"/>
          <w:lang w:eastAsia="ru-RU"/>
        </w:rPr>
      </w:pPr>
    </w:p>
    <w:p w:rsidR="00631595" w:rsidRDefault="00631595" w:rsidP="00631595">
      <w:pPr>
        <w:spacing w:after="0" w:line="240" w:lineRule="auto"/>
        <w:jc w:val="right"/>
        <w:rPr>
          <w:rFonts w:ascii="Times New Roman" w:hAnsi="Times New Roman"/>
          <w:sz w:val="28"/>
          <w:szCs w:val="28"/>
          <w:lang w:eastAsia="ru-RU"/>
        </w:rPr>
      </w:pPr>
    </w:p>
    <w:p w:rsidR="00631595" w:rsidRDefault="00631595" w:rsidP="00631595">
      <w:pPr>
        <w:spacing w:after="0" w:line="240" w:lineRule="auto"/>
        <w:rPr>
          <w:rFonts w:ascii="Times New Roman" w:hAnsi="Times New Roman"/>
          <w:b/>
          <w:bCs/>
          <w:sz w:val="32"/>
          <w:szCs w:val="32"/>
          <w:lang w:eastAsia="ru-RU"/>
        </w:rPr>
      </w:pPr>
    </w:p>
    <w:p w:rsidR="00631595" w:rsidRDefault="00631595" w:rsidP="00631595">
      <w:pPr>
        <w:spacing w:after="0" w:line="240" w:lineRule="auto"/>
        <w:rPr>
          <w:rFonts w:ascii="Times New Roman" w:hAnsi="Times New Roman"/>
          <w:b/>
          <w:bCs/>
          <w:sz w:val="32"/>
          <w:szCs w:val="32"/>
          <w:lang w:eastAsia="ru-RU"/>
        </w:rPr>
      </w:pPr>
    </w:p>
    <w:p w:rsidR="00631595" w:rsidRDefault="00631595" w:rsidP="00631595">
      <w:pPr>
        <w:spacing w:after="0" w:line="240" w:lineRule="auto"/>
        <w:rPr>
          <w:rFonts w:ascii="Times New Roman" w:hAnsi="Times New Roman"/>
          <w:b/>
          <w:bCs/>
          <w:sz w:val="32"/>
          <w:szCs w:val="32"/>
          <w:lang w:eastAsia="ru-RU"/>
        </w:rPr>
      </w:pPr>
    </w:p>
    <w:p w:rsidR="00631595" w:rsidRDefault="00631595" w:rsidP="00631595">
      <w:pPr>
        <w:spacing w:after="0" w:line="240" w:lineRule="auto"/>
        <w:rPr>
          <w:rFonts w:ascii="Times New Roman" w:hAnsi="Times New Roman"/>
          <w:b/>
          <w:bCs/>
          <w:sz w:val="32"/>
          <w:szCs w:val="32"/>
          <w:lang w:eastAsia="ru-RU"/>
        </w:rPr>
      </w:pPr>
    </w:p>
    <w:p w:rsidR="00631595" w:rsidRDefault="00631595" w:rsidP="00631595">
      <w:pPr>
        <w:spacing w:after="0" w:line="240" w:lineRule="auto"/>
        <w:rPr>
          <w:rFonts w:ascii="Times New Roman" w:hAnsi="Times New Roman"/>
          <w:b/>
          <w:bCs/>
          <w:sz w:val="32"/>
          <w:szCs w:val="32"/>
          <w:lang w:eastAsia="ru-RU"/>
        </w:rPr>
      </w:pPr>
    </w:p>
    <w:p w:rsidR="00631595" w:rsidRDefault="00631595" w:rsidP="00631595">
      <w:pPr>
        <w:spacing w:after="0" w:line="240" w:lineRule="auto"/>
        <w:rPr>
          <w:rFonts w:ascii="Times New Roman" w:hAnsi="Times New Roman"/>
          <w:b/>
          <w:bCs/>
          <w:sz w:val="32"/>
          <w:szCs w:val="32"/>
          <w:lang w:eastAsia="ru-RU"/>
        </w:rPr>
      </w:pPr>
    </w:p>
    <w:p w:rsidR="00631595" w:rsidRDefault="00631595" w:rsidP="00631595">
      <w:pPr>
        <w:spacing w:after="0" w:line="240" w:lineRule="auto"/>
        <w:rPr>
          <w:rFonts w:ascii="Times New Roman" w:hAnsi="Times New Roman"/>
          <w:b/>
          <w:bCs/>
          <w:sz w:val="32"/>
          <w:szCs w:val="32"/>
          <w:lang w:eastAsia="ru-RU"/>
        </w:rPr>
      </w:pPr>
    </w:p>
    <w:p w:rsidR="00631595" w:rsidRDefault="00631595" w:rsidP="00631595">
      <w:pPr>
        <w:spacing w:after="0" w:line="240" w:lineRule="auto"/>
        <w:rPr>
          <w:rFonts w:ascii="Times New Roman" w:hAnsi="Times New Roman"/>
          <w:b/>
          <w:bCs/>
          <w:sz w:val="32"/>
          <w:szCs w:val="32"/>
          <w:lang w:eastAsia="ru-RU"/>
        </w:rPr>
      </w:pPr>
    </w:p>
    <w:p w:rsidR="00631595" w:rsidRDefault="00631595" w:rsidP="00631595">
      <w:pPr>
        <w:spacing w:after="0" w:line="240" w:lineRule="auto"/>
        <w:rPr>
          <w:rFonts w:ascii="Times New Roman" w:hAnsi="Times New Roman"/>
          <w:b/>
          <w:bCs/>
          <w:sz w:val="32"/>
          <w:szCs w:val="32"/>
          <w:lang w:eastAsia="ru-RU"/>
        </w:rPr>
      </w:pPr>
    </w:p>
    <w:p w:rsidR="00631595" w:rsidRDefault="00631595" w:rsidP="00631595">
      <w:pPr>
        <w:spacing w:after="0" w:line="240" w:lineRule="auto"/>
        <w:jc w:val="center"/>
        <w:rPr>
          <w:rFonts w:ascii="Times New Roman" w:hAnsi="Times New Roman"/>
          <w:b/>
          <w:sz w:val="28"/>
          <w:szCs w:val="28"/>
        </w:rPr>
      </w:pPr>
      <w:r>
        <w:rPr>
          <w:rFonts w:ascii="Times New Roman" w:hAnsi="Times New Roman"/>
          <w:b/>
          <w:sz w:val="28"/>
          <w:szCs w:val="28"/>
        </w:rPr>
        <w:t>МУНИЦИПАЛЬНАЯ ПРОГРАММА</w:t>
      </w:r>
    </w:p>
    <w:p w:rsidR="00631595" w:rsidRDefault="00631595" w:rsidP="00631595">
      <w:pPr>
        <w:pStyle w:val="a8"/>
        <w:ind w:right="-284"/>
        <w:jc w:val="center"/>
        <w:rPr>
          <w:b/>
          <w:sz w:val="28"/>
          <w:szCs w:val="28"/>
        </w:rPr>
      </w:pPr>
      <w:r>
        <w:rPr>
          <w:b/>
          <w:sz w:val="28"/>
          <w:szCs w:val="28"/>
        </w:rPr>
        <w:t xml:space="preserve">«Развитие культуры и туризма» </w:t>
      </w:r>
    </w:p>
    <w:p w:rsidR="00631595" w:rsidRDefault="00631595" w:rsidP="00631595">
      <w:pPr>
        <w:pStyle w:val="a8"/>
        <w:ind w:right="-284"/>
        <w:jc w:val="center"/>
        <w:rPr>
          <w:b/>
          <w:sz w:val="28"/>
          <w:szCs w:val="28"/>
        </w:rPr>
      </w:pPr>
      <w:r>
        <w:rPr>
          <w:b/>
          <w:sz w:val="28"/>
          <w:szCs w:val="28"/>
        </w:rPr>
        <w:t>Большеберезниковского муниципального  района Республики Мордовия на 2020-2024 годы</w:t>
      </w:r>
    </w:p>
    <w:p w:rsidR="00631595" w:rsidRDefault="00631595" w:rsidP="00631595">
      <w:pPr>
        <w:spacing w:after="0"/>
        <w:ind w:right="567"/>
        <w:rPr>
          <w:rFonts w:ascii="Times New Roman" w:hAnsi="Times New Roman"/>
          <w:sz w:val="24"/>
          <w:szCs w:val="24"/>
        </w:rPr>
      </w:pPr>
    </w:p>
    <w:p w:rsidR="00631595" w:rsidRDefault="00631595" w:rsidP="00631595">
      <w:pPr>
        <w:pStyle w:val="a8"/>
        <w:ind w:right="-284"/>
        <w:jc w:val="center"/>
        <w:rPr>
          <w:b/>
          <w:sz w:val="28"/>
          <w:szCs w:val="28"/>
        </w:rPr>
      </w:pPr>
      <w:bookmarkStart w:id="0" w:name="sub_3"/>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p>
    <w:p w:rsidR="00631595" w:rsidRDefault="00631595" w:rsidP="00631595">
      <w:pPr>
        <w:pStyle w:val="a8"/>
        <w:ind w:right="-284"/>
        <w:jc w:val="center"/>
        <w:rPr>
          <w:b/>
          <w:sz w:val="28"/>
          <w:szCs w:val="28"/>
        </w:rPr>
      </w:pPr>
      <w:r>
        <w:rPr>
          <w:b/>
          <w:sz w:val="28"/>
          <w:szCs w:val="28"/>
        </w:rPr>
        <w:lastRenderedPageBreak/>
        <w:t>ПАСПОРТ</w:t>
      </w:r>
    </w:p>
    <w:p w:rsidR="00631595" w:rsidRDefault="00631595" w:rsidP="00631595">
      <w:pPr>
        <w:pStyle w:val="a8"/>
        <w:ind w:right="-284"/>
        <w:jc w:val="center"/>
        <w:rPr>
          <w:b/>
          <w:sz w:val="28"/>
          <w:szCs w:val="28"/>
        </w:rPr>
      </w:pPr>
      <w:r>
        <w:rPr>
          <w:b/>
          <w:sz w:val="28"/>
          <w:szCs w:val="28"/>
        </w:rPr>
        <w:t xml:space="preserve">муниципальной  программы </w:t>
      </w:r>
    </w:p>
    <w:p w:rsidR="00631595" w:rsidRDefault="00631595" w:rsidP="00631595">
      <w:pPr>
        <w:pStyle w:val="a8"/>
        <w:ind w:right="-284"/>
        <w:jc w:val="center"/>
        <w:rPr>
          <w:b/>
          <w:sz w:val="28"/>
          <w:szCs w:val="28"/>
        </w:rPr>
      </w:pPr>
      <w:r>
        <w:rPr>
          <w:b/>
          <w:sz w:val="28"/>
          <w:szCs w:val="28"/>
        </w:rPr>
        <w:t xml:space="preserve">«Развитие культуры и туризма» </w:t>
      </w:r>
    </w:p>
    <w:p w:rsidR="00631595" w:rsidRDefault="00631595" w:rsidP="00631595">
      <w:pPr>
        <w:pStyle w:val="a8"/>
        <w:ind w:right="-284"/>
        <w:jc w:val="center"/>
        <w:rPr>
          <w:b/>
          <w:sz w:val="28"/>
          <w:szCs w:val="28"/>
        </w:rPr>
      </w:pPr>
      <w:r>
        <w:rPr>
          <w:b/>
          <w:sz w:val="28"/>
          <w:szCs w:val="28"/>
        </w:rPr>
        <w:t xml:space="preserve">Большеберезниковского муниципального района Республики Мордовия </w:t>
      </w:r>
    </w:p>
    <w:p w:rsidR="00631595" w:rsidRDefault="00631595" w:rsidP="00631595">
      <w:pPr>
        <w:pStyle w:val="a8"/>
        <w:ind w:right="-284"/>
        <w:jc w:val="center"/>
        <w:rPr>
          <w:b/>
          <w:sz w:val="28"/>
          <w:szCs w:val="28"/>
        </w:rPr>
      </w:pPr>
      <w:r>
        <w:rPr>
          <w:b/>
          <w:sz w:val="28"/>
          <w:szCs w:val="28"/>
        </w:rPr>
        <w:t>на 2020-2024 годы</w:t>
      </w:r>
    </w:p>
    <w:p w:rsidR="00631595" w:rsidRDefault="00631595" w:rsidP="00631595">
      <w:pPr>
        <w:pStyle w:val="a8"/>
        <w:ind w:right="-284"/>
        <w:jc w:val="center"/>
        <w:rPr>
          <w:sz w:val="28"/>
          <w:szCs w:val="28"/>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28"/>
        <w:gridCol w:w="6237"/>
      </w:tblGrid>
      <w:tr w:rsidR="00631595" w:rsidTr="00631595">
        <w:trPr>
          <w:trHeight w:val="1234"/>
        </w:trPr>
        <w:tc>
          <w:tcPr>
            <w:tcW w:w="3828" w:type="dxa"/>
            <w:tcBorders>
              <w:top w:val="single" w:sz="4" w:space="0" w:color="auto"/>
              <w:left w:val="single" w:sz="4" w:space="0" w:color="auto"/>
              <w:bottom w:val="single" w:sz="4" w:space="0" w:color="auto"/>
              <w:right w:val="single" w:sz="4" w:space="0" w:color="auto"/>
            </w:tcBorders>
            <w:hideMark/>
          </w:tcPr>
          <w:p w:rsidR="00631595" w:rsidRDefault="00631595">
            <w:pPr>
              <w:pStyle w:val="a8"/>
              <w:ind w:right="-284"/>
              <w:jc w:val="both"/>
              <w:rPr>
                <w:b/>
                <w:sz w:val="28"/>
                <w:szCs w:val="28"/>
              </w:rPr>
            </w:pPr>
            <w:r>
              <w:rPr>
                <w:b/>
                <w:sz w:val="28"/>
                <w:szCs w:val="28"/>
              </w:rPr>
              <w:t xml:space="preserve">Наименование  Программы       </w:t>
            </w:r>
          </w:p>
        </w:tc>
        <w:tc>
          <w:tcPr>
            <w:tcW w:w="6237" w:type="dxa"/>
            <w:tcBorders>
              <w:top w:val="single" w:sz="4" w:space="0" w:color="auto"/>
              <w:left w:val="single" w:sz="4" w:space="0" w:color="auto"/>
              <w:bottom w:val="single" w:sz="4" w:space="0" w:color="auto"/>
              <w:right w:val="single" w:sz="4" w:space="0" w:color="auto"/>
            </w:tcBorders>
            <w:hideMark/>
          </w:tcPr>
          <w:p w:rsidR="00631595" w:rsidRDefault="00631595">
            <w:pPr>
              <w:pStyle w:val="a8"/>
              <w:jc w:val="both"/>
              <w:rPr>
                <w:sz w:val="28"/>
                <w:szCs w:val="28"/>
                <w:lang w:eastAsia="ru-RU"/>
              </w:rPr>
            </w:pPr>
            <w:r>
              <w:rPr>
                <w:sz w:val="28"/>
                <w:szCs w:val="28"/>
              </w:rPr>
              <w:t xml:space="preserve">муниципальная программа </w:t>
            </w:r>
          </w:p>
          <w:p w:rsidR="00631595" w:rsidRDefault="00631595">
            <w:pPr>
              <w:pStyle w:val="a8"/>
              <w:jc w:val="both"/>
              <w:rPr>
                <w:b/>
                <w:sz w:val="28"/>
                <w:szCs w:val="28"/>
              </w:rPr>
            </w:pPr>
            <w:r>
              <w:rPr>
                <w:sz w:val="28"/>
                <w:szCs w:val="28"/>
              </w:rPr>
              <w:t>«Развитие культуры и туризма» Большеберезниковского муниципального  района Республики Мордовия на 2020-2024 годы</w:t>
            </w:r>
          </w:p>
          <w:p w:rsidR="00631595" w:rsidRDefault="00631595">
            <w:pPr>
              <w:pStyle w:val="a8"/>
              <w:ind w:right="-284"/>
              <w:jc w:val="both"/>
              <w:rPr>
                <w:sz w:val="28"/>
                <w:szCs w:val="28"/>
              </w:rPr>
            </w:pPr>
            <w:r>
              <w:rPr>
                <w:sz w:val="28"/>
                <w:szCs w:val="28"/>
              </w:rPr>
              <w:t>(далее – Программа)</w:t>
            </w:r>
          </w:p>
        </w:tc>
      </w:tr>
      <w:tr w:rsidR="00631595" w:rsidTr="00631595">
        <w:trPr>
          <w:trHeight w:val="361"/>
        </w:trPr>
        <w:tc>
          <w:tcPr>
            <w:tcW w:w="3828" w:type="dxa"/>
            <w:tcBorders>
              <w:top w:val="single" w:sz="4" w:space="0" w:color="auto"/>
              <w:left w:val="single" w:sz="4" w:space="0" w:color="auto"/>
              <w:bottom w:val="single" w:sz="4" w:space="0" w:color="auto"/>
              <w:right w:val="single" w:sz="4" w:space="0" w:color="auto"/>
            </w:tcBorders>
            <w:hideMark/>
          </w:tcPr>
          <w:p w:rsidR="00631595" w:rsidRDefault="00631595">
            <w:pPr>
              <w:pStyle w:val="a8"/>
              <w:ind w:right="-284"/>
              <w:rPr>
                <w:b/>
                <w:sz w:val="28"/>
                <w:szCs w:val="28"/>
                <w:lang w:eastAsia="ru-RU"/>
              </w:rPr>
            </w:pPr>
            <w:r>
              <w:rPr>
                <w:b/>
                <w:sz w:val="28"/>
                <w:szCs w:val="28"/>
              </w:rPr>
              <w:t xml:space="preserve">Муниципальный заказчик </w:t>
            </w:r>
          </w:p>
          <w:p w:rsidR="00631595" w:rsidRDefault="00631595">
            <w:pPr>
              <w:spacing w:after="0" w:line="240" w:lineRule="auto"/>
              <w:rPr>
                <w:rFonts w:ascii="Times New Roman" w:hAnsi="Times New Roman"/>
                <w:b/>
                <w:sz w:val="28"/>
                <w:szCs w:val="28"/>
              </w:rPr>
            </w:pPr>
            <w:r>
              <w:rPr>
                <w:rFonts w:ascii="Times New Roman" w:hAnsi="Times New Roman"/>
                <w:b/>
                <w:sz w:val="28"/>
                <w:szCs w:val="28"/>
              </w:rPr>
              <w:t>Программы</w:t>
            </w:r>
          </w:p>
        </w:tc>
        <w:tc>
          <w:tcPr>
            <w:tcW w:w="6237" w:type="dxa"/>
            <w:tcBorders>
              <w:top w:val="single" w:sz="4" w:space="0" w:color="auto"/>
              <w:left w:val="single" w:sz="4" w:space="0" w:color="auto"/>
              <w:bottom w:val="single" w:sz="4" w:space="0" w:color="auto"/>
              <w:right w:val="single" w:sz="4" w:space="0" w:color="auto"/>
            </w:tcBorders>
            <w:hideMark/>
          </w:tcPr>
          <w:p w:rsidR="00631595" w:rsidRDefault="00631595">
            <w:pPr>
              <w:pStyle w:val="a8"/>
              <w:jc w:val="both"/>
              <w:rPr>
                <w:sz w:val="28"/>
                <w:szCs w:val="28"/>
              </w:rPr>
            </w:pPr>
            <w:r>
              <w:rPr>
                <w:sz w:val="28"/>
                <w:szCs w:val="28"/>
              </w:rPr>
              <w:t>Администрация Большеберезниковского муниципального района Республики Мордовия</w:t>
            </w:r>
          </w:p>
        </w:tc>
      </w:tr>
      <w:tr w:rsidR="00631595" w:rsidTr="00631595">
        <w:trPr>
          <w:trHeight w:val="361"/>
        </w:trPr>
        <w:tc>
          <w:tcPr>
            <w:tcW w:w="3828" w:type="dxa"/>
            <w:tcBorders>
              <w:top w:val="single" w:sz="4" w:space="0" w:color="auto"/>
              <w:left w:val="single" w:sz="4" w:space="0" w:color="auto"/>
              <w:bottom w:val="single" w:sz="4" w:space="0" w:color="auto"/>
              <w:right w:val="single" w:sz="4" w:space="0" w:color="auto"/>
            </w:tcBorders>
            <w:hideMark/>
          </w:tcPr>
          <w:p w:rsidR="00631595" w:rsidRDefault="00631595">
            <w:pPr>
              <w:pStyle w:val="a8"/>
              <w:ind w:right="34"/>
              <w:rPr>
                <w:b/>
                <w:sz w:val="28"/>
                <w:szCs w:val="28"/>
              </w:rPr>
            </w:pPr>
            <w:r>
              <w:rPr>
                <w:b/>
                <w:sz w:val="28"/>
                <w:szCs w:val="28"/>
              </w:rPr>
              <w:t>Координатор муниципальной  Программы</w:t>
            </w:r>
          </w:p>
        </w:tc>
        <w:tc>
          <w:tcPr>
            <w:tcW w:w="6237" w:type="dxa"/>
            <w:tcBorders>
              <w:top w:val="single" w:sz="4" w:space="0" w:color="auto"/>
              <w:left w:val="single" w:sz="4" w:space="0" w:color="auto"/>
              <w:bottom w:val="single" w:sz="4" w:space="0" w:color="auto"/>
              <w:right w:val="single" w:sz="4" w:space="0" w:color="auto"/>
            </w:tcBorders>
            <w:hideMark/>
          </w:tcPr>
          <w:p w:rsidR="00631595" w:rsidRDefault="00631595">
            <w:pPr>
              <w:tabs>
                <w:tab w:val="left" w:pos="3553"/>
              </w:tabs>
              <w:spacing w:after="0" w:line="240" w:lineRule="auto"/>
              <w:jc w:val="both"/>
              <w:rPr>
                <w:rFonts w:ascii="Times New Roman" w:hAnsi="Times New Roman"/>
                <w:sz w:val="28"/>
                <w:szCs w:val="28"/>
              </w:rPr>
            </w:pPr>
            <w:r>
              <w:rPr>
                <w:rFonts w:ascii="Times New Roman" w:eastAsia="Times New Roman" w:hAnsi="Times New Roman"/>
                <w:sz w:val="28"/>
                <w:szCs w:val="28"/>
                <w:lang w:eastAsia="ru-RU"/>
              </w:rPr>
              <w:t>Управление по социальной работе                                                         администрации Большеберезниковского                                                            муниципального района</w:t>
            </w:r>
          </w:p>
        </w:tc>
      </w:tr>
      <w:tr w:rsidR="00631595" w:rsidTr="00631595">
        <w:trPr>
          <w:trHeight w:val="361"/>
        </w:trPr>
        <w:tc>
          <w:tcPr>
            <w:tcW w:w="3828" w:type="dxa"/>
            <w:tcBorders>
              <w:top w:val="single" w:sz="4" w:space="0" w:color="auto"/>
              <w:left w:val="single" w:sz="4" w:space="0" w:color="auto"/>
              <w:bottom w:val="single" w:sz="4" w:space="0" w:color="auto"/>
              <w:right w:val="single" w:sz="4" w:space="0" w:color="auto"/>
            </w:tcBorders>
            <w:hideMark/>
          </w:tcPr>
          <w:p w:rsidR="00631595" w:rsidRDefault="00631595">
            <w:pPr>
              <w:spacing w:after="0" w:line="240" w:lineRule="auto"/>
              <w:rPr>
                <w:rFonts w:ascii="Times New Roman" w:hAnsi="Times New Roman"/>
                <w:b/>
                <w:sz w:val="28"/>
                <w:szCs w:val="28"/>
              </w:rPr>
            </w:pPr>
            <w:r>
              <w:rPr>
                <w:rFonts w:ascii="Times New Roman" w:hAnsi="Times New Roman"/>
                <w:b/>
                <w:sz w:val="28"/>
                <w:szCs w:val="28"/>
              </w:rPr>
              <w:t xml:space="preserve">Ответственный исполнитель  Программы </w:t>
            </w:r>
          </w:p>
        </w:tc>
        <w:tc>
          <w:tcPr>
            <w:tcW w:w="6237" w:type="dxa"/>
            <w:tcBorders>
              <w:top w:val="single" w:sz="4" w:space="0" w:color="auto"/>
              <w:left w:val="single" w:sz="4" w:space="0" w:color="auto"/>
              <w:bottom w:val="single" w:sz="4" w:space="0" w:color="auto"/>
              <w:right w:val="single" w:sz="4" w:space="0" w:color="auto"/>
            </w:tcBorders>
            <w:hideMark/>
          </w:tcPr>
          <w:p w:rsidR="00631595" w:rsidRDefault="00631595">
            <w:pPr>
              <w:pStyle w:val="a8"/>
              <w:jc w:val="both"/>
              <w:rPr>
                <w:sz w:val="28"/>
                <w:szCs w:val="28"/>
              </w:rPr>
            </w:pPr>
            <w:r>
              <w:rPr>
                <w:sz w:val="28"/>
                <w:szCs w:val="28"/>
              </w:rPr>
              <w:t>Отдел культуры, спорта и делам молодёжи администрации Большеберезниковского муниципального района Республики Мордовия</w:t>
            </w:r>
          </w:p>
        </w:tc>
      </w:tr>
      <w:tr w:rsidR="00631595" w:rsidTr="00631595">
        <w:trPr>
          <w:trHeight w:val="361"/>
        </w:trPr>
        <w:tc>
          <w:tcPr>
            <w:tcW w:w="3828" w:type="dxa"/>
            <w:tcBorders>
              <w:top w:val="single" w:sz="4" w:space="0" w:color="auto"/>
              <w:left w:val="single" w:sz="4" w:space="0" w:color="auto"/>
              <w:bottom w:val="single" w:sz="4" w:space="0" w:color="auto"/>
              <w:right w:val="single" w:sz="4" w:space="0" w:color="auto"/>
            </w:tcBorders>
          </w:tcPr>
          <w:p w:rsidR="00631595" w:rsidRDefault="00631595">
            <w:pPr>
              <w:spacing w:after="0" w:line="240" w:lineRule="auto"/>
              <w:rPr>
                <w:rFonts w:ascii="Times New Roman" w:hAnsi="Times New Roman"/>
                <w:b/>
                <w:sz w:val="28"/>
                <w:szCs w:val="28"/>
              </w:rPr>
            </w:pPr>
            <w:r>
              <w:rPr>
                <w:rFonts w:ascii="Times New Roman" w:hAnsi="Times New Roman"/>
                <w:b/>
                <w:sz w:val="28"/>
                <w:szCs w:val="28"/>
              </w:rPr>
              <w:t>Соисполнители участники  Программы</w:t>
            </w:r>
          </w:p>
          <w:p w:rsidR="00631595" w:rsidRDefault="00631595">
            <w:pPr>
              <w:spacing w:after="0" w:line="240" w:lineRule="auto"/>
              <w:rPr>
                <w:rFonts w:ascii="Times New Roman" w:hAnsi="Times New Roman"/>
                <w:b/>
                <w:sz w:val="28"/>
                <w:szCs w:val="28"/>
              </w:rPr>
            </w:pPr>
          </w:p>
        </w:tc>
        <w:tc>
          <w:tcPr>
            <w:tcW w:w="6237" w:type="dxa"/>
            <w:tcBorders>
              <w:top w:val="single" w:sz="4" w:space="0" w:color="auto"/>
              <w:left w:val="single" w:sz="4" w:space="0" w:color="auto"/>
              <w:bottom w:val="single" w:sz="4" w:space="0" w:color="auto"/>
              <w:right w:val="single" w:sz="4" w:space="0" w:color="auto"/>
            </w:tcBorders>
            <w:hideMark/>
          </w:tcPr>
          <w:p w:rsidR="00631595" w:rsidRDefault="00631595">
            <w:pPr>
              <w:pStyle w:val="a8"/>
              <w:jc w:val="both"/>
              <w:rPr>
                <w:sz w:val="28"/>
                <w:szCs w:val="28"/>
                <w:lang w:eastAsia="ru-RU"/>
              </w:rPr>
            </w:pPr>
            <w:r>
              <w:rPr>
                <w:sz w:val="28"/>
                <w:szCs w:val="28"/>
              </w:rPr>
              <w:t>МБУК «</w:t>
            </w:r>
            <w:proofErr w:type="spellStart"/>
            <w:r>
              <w:rPr>
                <w:sz w:val="28"/>
                <w:szCs w:val="28"/>
              </w:rPr>
              <w:t>Культурно-досуговый</w:t>
            </w:r>
            <w:proofErr w:type="spellEnd"/>
            <w:r>
              <w:rPr>
                <w:sz w:val="28"/>
                <w:szCs w:val="28"/>
              </w:rPr>
              <w:t xml:space="preserve"> центр Большеберезниковского муниципального района» со структурными подразделениями;</w:t>
            </w:r>
          </w:p>
          <w:p w:rsidR="00631595" w:rsidRDefault="00631595">
            <w:pPr>
              <w:pStyle w:val="a8"/>
              <w:jc w:val="both"/>
              <w:rPr>
                <w:sz w:val="28"/>
                <w:szCs w:val="28"/>
              </w:rPr>
            </w:pPr>
            <w:r>
              <w:rPr>
                <w:sz w:val="28"/>
                <w:szCs w:val="28"/>
              </w:rPr>
              <w:t>МБУК «</w:t>
            </w:r>
            <w:proofErr w:type="spellStart"/>
            <w:r>
              <w:rPr>
                <w:sz w:val="28"/>
                <w:szCs w:val="28"/>
              </w:rPr>
              <w:t>Большеберезниковская</w:t>
            </w:r>
            <w:proofErr w:type="spellEnd"/>
            <w:r>
              <w:rPr>
                <w:sz w:val="28"/>
                <w:szCs w:val="28"/>
              </w:rPr>
              <w:t xml:space="preserve"> ЦБС» со структурными подразделениями;</w:t>
            </w:r>
          </w:p>
          <w:p w:rsidR="00631595" w:rsidRDefault="00631595">
            <w:pPr>
              <w:pStyle w:val="a8"/>
              <w:jc w:val="both"/>
              <w:rPr>
                <w:sz w:val="28"/>
                <w:szCs w:val="28"/>
              </w:rPr>
            </w:pPr>
            <w:r>
              <w:rPr>
                <w:sz w:val="28"/>
                <w:szCs w:val="28"/>
              </w:rPr>
              <w:t>МБУ ДО «</w:t>
            </w:r>
            <w:proofErr w:type="spellStart"/>
            <w:r>
              <w:rPr>
                <w:sz w:val="28"/>
                <w:szCs w:val="28"/>
              </w:rPr>
              <w:t>Большеберезниковская</w:t>
            </w:r>
            <w:proofErr w:type="spellEnd"/>
            <w:r>
              <w:rPr>
                <w:sz w:val="28"/>
                <w:szCs w:val="28"/>
              </w:rPr>
              <w:t xml:space="preserve"> детская школа искусств»;</w:t>
            </w:r>
          </w:p>
          <w:p w:rsidR="00631595" w:rsidRDefault="00631595">
            <w:pPr>
              <w:pStyle w:val="a8"/>
              <w:jc w:val="both"/>
              <w:rPr>
                <w:sz w:val="28"/>
                <w:szCs w:val="28"/>
              </w:rPr>
            </w:pPr>
            <w:r>
              <w:rPr>
                <w:sz w:val="28"/>
                <w:szCs w:val="28"/>
              </w:rPr>
              <w:t>МКУ «ЦОМУ Большеберезниковского муниципального района»;</w:t>
            </w:r>
          </w:p>
          <w:p w:rsidR="00631595" w:rsidRDefault="00631595">
            <w:pPr>
              <w:pStyle w:val="a8"/>
              <w:jc w:val="both"/>
              <w:rPr>
                <w:sz w:val="28"/>
                <w:szCs w:val="28"/>
              </w:rPr>
            </w:pPr>
            <w:r>
              <w:rPr>
                <w:sz w:val="28"/>
                <w:szCs w:val="28"/>
              </w:rPr>
              <w:t>МКУ «СХОДОМС МУ» Большеберезниковского муниципального района.</w:t>
            </w:r>
          </w:p>
        </w:tc>
      </w:tr>
      <w:tr w:rsidR="00631595" w:rsidTr="00631595">
        <w:trPr>
          <w:trHeight w:val="361"/>
        </w:trPr>
        <w:tc>
          <w:tcPr>
            <w:tcW w:w="3828" w:type="dxa"/>
            <w:tcBorders>
              <w:top w:val="single" w:sz="4" w:space="0" w:color="auto"/>
              <w:left w:val="single" w:sz="4" w:space="0" w:color="auto"/>
              <w:bottom w:val="single" w:sz="4" w:space="0" w:color="auto"/>
              <w:right w:val="single" w:sz="4" w:space="0" w:color="auto"/>
            </w:tcBorders>
            <w:hideMark/>
          </w:tcPr>
          <w:p w:rsidR="00631595" w:rsidRDefault="00631595">
            <w:pPr>
              <w:spacing w:after="0" w:line="240" w:lineRule="auto"/>
              <w:rPr>
                <w:rFonts w:ascii="Times New Roman" w:hAnsi="Times New Roman"/>
                <w:b/>
                <w:sz w:val="28"/>
                <w:szCs w:val="28"/>
              </w:rPr>
            </w:pPr>
            <w:r>
              <w:rPr>
                <w:rFonts w:ascii="Times New Roman" w:hAnsi="Times New Roman"/>
                <w:b/>
                <w:sz w:val="28"/>
                <w:szCs w:val="28"/>
              </w:rPr>
              <w:t>Цель Программы</w:t>
            </w:r>
          </w:p>
        </w:tc>
        <w:tc>
          <w:tcPr>
            <w:tcW w:w="6237" w:type="dxa"/>
            <w:tcBorders>
              <w:top w:val="single" w:sz="4" w:space="0" w:color="auto"/>
              <w:left w:val="single" w:sz="4" w:space="0" w:color="auto"/>
              <w:bottom w:val="single" w:sz="4" w:space="0" w:color="auto"/>
              <w:right w:val="single" w:sz="4" w:space="0" w:color="auto"/>
            </w:tcBorders>
            <w:hideMark/>
          </w:tcPr>
          <w:p w:rsidR="00631595" w:rsidRDefault="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Pr>
                <w:rFonts w:ascii="Times New Roman" w:hAnsi="Times New Roman"/>
                <w:sz w:val="28"/>
                <w:szCs w:val="28"/>
                <w:lang w:eastAsia="ru-RU"/>
              </w:rPr>
              <w:t>создание условий для  диалога  культур  в                        многонациональной республике;</w:t>
            </w:r>
          </w:p>
          <w:p w:rsidR="00631595" w:rsidRDefault="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Pr>
                <w:rFonts w:ascii="Times New Roman" w:hAnsi="Times New Roman"/>
                <w:sz w:val="28"/>
                <w:szCs w:val="28"/>
                <w:lang w:eastAsia="ru-RU"/>
              </w:rPr>
              <w:t>создание условий  для сохранения культурного потенциала и культурного наследия республики;</w:t>
            </w:r>
          </w:p>
          <w:p w:rsidR="00631595" w:rsidRDefault="00631595">
            <w:pPr>
              <w:pStyle w:val="a8"/>
              <w:jc w:val="both"/>
              <w:rPr>
                <w:sz w:val="28"/>
                <w:szCs w:val="28"/>
                <w:lang w:eastAsia="ru-RU"/>
              </w:rPr>
            </w:pPr>
            <w:r>
              <w:rPr>
                <w:sz w:val="28"/>
                <w:szCs w:val="28"/>
              </w:rPr>
              <w:t>укрепление единого культурного пространства                                                    на территории Большеберезниковского муниципального района;</w:t>
            </w:r>
          </w:p>
          <w:p w:rsidR="00631595" w:rsidRDefault="00631595">
            <w:pPr>
              <w:pStyle w:val="a8"/>
              <w:jc w:val="both"/>
              <w:rPr>
                <w:sz w:val="28"/>
                <w:szCs w:val="28"/>
              </w:rPr>
            </w:pPr>
            <w:r>
              <w:rPr>
                <w:sz w:val="28"/>
                <w:szCs w:val="28"/>
              </w:rPr>
              <w:t>сохранение историко-культурного наследия                                                  Большеберезниковского муниципального района;</w:t>
            </w:r>
          </w:p>
          <w:p w:rsidR="00631595" w:rsidRDefault="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Pr>
                <w:rFonts w:ascii="Times New Roman" w:hAnsi="Times New Roman"/>
                <w:sz w:val="28"/>
                <w:szCs w:val="28"/>
              </w:rPr>
              <w:t>создание условий для обеспечения равного                                                    доступа населения Большеберезниковского муниципального района к отечественным и мировым   культурным ценностям.</w:t>
            </w:r>
          </w:p>
        </w:tc>
      </w:tr>
      <w:tr w:rsidR="00631595" w:rsidTr="00631595">
        <w:trPr>
          <w:trHeight w:val="361"/>
        </w:trPr>
        <w:tc>
          <w:tcPr>
            <w:tcW w:w="3828" w:type="dxa"/>
            <w:tcBorders>
              <w:top w:val="single" w:sz="4" w:space="0" w:color="auto"/>
              <w:left w:val="single" w:sz="4" w:space="0" w:color="auto"/>
              <w:bottom w:val="single" w:sz="4" w:space="0" w:color="auto"/>
              <w:right w:val="single" w:sz="4" w:space="0" w:color="auto"/>
            </w:tcBorders>
            <w:hideMark/>
          </w:tcPr>
          <w:p w:rsidR="00631595" w:rsidRDefault="00631595">
            <w:pPr>
              <w:pStyle w:val="a8"/>
              <w:ind w:right="-284"/>
              <w:jc w:val="both"/>
              <w:rPr>
                <w:b/>
                <w:sz w:val="28"/>
                <w:szCs w:val="28"/>
              </w:rPr>
            </w:pPr>
            <w:r>
              <w:rPr>
                <w:b/>
                <w:sz w:val="28"/>
                <w:szCs w:val="28"/>
              </w:rPr>
              <w:t xml:space="preserve">Задачи Программы                  </w:t>
            </w:r>
          </w:p>
        </w:tc>
        <w:tc>
          <w:tcPr>
            <w:tcW w:w="6237" w:type="dxa"/>
            <w:tcBorders>
              <w:top w:val="single" w:sz="4" w:space="0" w:color="auto"/>
              <w:left w:val="single" w:sz="4" w:space="0" w:color="auto"/>
              <w:bottom w:val="single" w:sz="4" w:space="0" w:color="auto"/>
              <w:right w:val="single" w:sz="4" w:space="0" w:color="auto"/>
            </w:tcBorders>
            <w:hideMark/>
          </w:tcPr>
          <w:p w:rsidR="00631595" w:rsidRDefault="00631595">
            <w:pPr>
              <w:pStyle w:val="a8"/>
              <w:jc w:val="both"/>
              <w:rPr>
                <w:sz w:val="28"/>
                <w:szCs w:val="28"/>
                <w:lang w:eastAsia="ru-RU"/>
              </w:rPr>
            </w:pPr>
            <w:r>
              <w:rPr>
                <w:sz w:val="28"/>
                <w:szCs w:val="28"/>
              </w:rPr>
              <w:t xml:space="preserve">создание условий для сохранения историко-культурного наследия и устойчивого развития                                                    </w:t>
            </w:r>
            <w:r>
              <w:rPr>
                <w:sz w:val="28"/>
                <w:szCs w:val="28"/>
              </w:rPr>
              <w:lastRenderedPageBreak/>
              <w:t>культурного потенциала населения Большеберезниковского муниципального района;                                      поддержка инновационных и творческих                                                    проектов в сфере культуры Большеберезниковского муниципального района;</w:t>
            </w:r>
          </w:p>
          <w:p w:rsidR="00631595" w:rsidRDefault="00631595">
            <w:pPr>
              <w:pStyle w:val="a8"/>
              <w:jc w:val="both"/>
              <w:rPr>
                <w:sz w:val="28"/>
                <w:szCs w:val="28"/>
              </w:rPr>
            </w:pPr>
            <w:r>
              <w:rPr>
                <w:sz w:val="28"/>
                <w:szCs w:val="28"/>
              </w:rPr>
              <w:t xml:space="preserve">повышение качества услуг в сфере культуры,                                                    предоставляемыми муниципальными                                                    учреждениями культуры, образовательными                                                    учреждениями дополнительного образования                                                    детей Большеберезниковского муниципального района; </w:t>
            </w:r>
          </w:p>
          <w:p w:rsidR="00631595" w:rsidRDefault="00631595">
            <w:pPr>
              <w:pStyle w:val="a8"/>
              <w:jc w:val="both"/>
              <w:rPr>
                <w:sz w:val="28"/>
                <w:szCs w:val="28"/>
              </w:rPr>
            </w:pPr>
            <w:r>
              <w:rPr>
                <w:sz w:val="28"/>
                <w:szCs w:val="28"/>
              </w:rPr>
              <w:t>укрепление и модернизация материально-                                                   технической базы объектов культуры                                                    Большеберезниковского муниципального района.</w:t>
            </w:r>
          </w:p>
        </w:tc>
      </w:tr>
      <w:tr w:rsidR="00631595" w:rsidTr="00631595">
        <w:trPr>
          <w:trHeight w:val="361"/>
        </w:trPr>
        <w:tc>
          <w:tcPr>
            <w:tcW w:w="3828" w:type="dxa"/>
            <w:tcBorders>
              <w:top w:val="single" w:sz="4" w:space="0" w:color="auto"/>
              <w:left w:val="single" w:sz="4" w:space="0" w:color="auto"/>
              <w:bottom w:val="single" w:sz="4" w:space="0" w:color="auto"/>
              <w:right w:val="single" w:sz="4" w:space="0" w:color="auto"/>
            </w:tcBorders>
            <w:hideMark/>
          </w:tcPr>
          <w:p w:rsidR="00631595" w:rsidRPr="006855F8" w:rsidRDefault="00631595">
            <w:pPr>
              <w:pStyle w:val="a8"/>
              <w:jc w:val="both"/>
              <w:rPr>
                <w:b/>
                <w:sz w:val="28"/>
                <w:szCs w:val="28"/>
                <w:highlight w:val="yellow"/>
              </w:rPr>
            </w:pPr>
            <w:r w:rsidRPr="006855F8">
              <w:rPr>
                <w:b/>
                <w:sz w:val="28"/>
                <w:szCs w:val="28"/>
              </w:rPr>
              <w:lastRenderedPageBreak/>
              <w:t>Целевые показатели эффективности реализации Программы</w:t>
            </w:r>
          </w:p>
        </w:tc>
        <w:tc>
          <w:tcPr>
            <w:tcW w:w="6237" w:type="dxa"/>
            <w:tcBorders>
              <w:top w:val="single" w:sz="4" w:space="0" w:color="auto"/>
              <w:left w:val="single" w:sz="4" w:space="0" w:color="auto"/>
              <w:bottom w:val="single" w:sz="4" w:space="0" w:color="auto"/>
              <w:right w:val="single" w:sz="4" w:space="0" w:color="auto"/>
            </w:tcBorders>
            <w:hideMark/>
          </w:tcPr>
          <w:p w:rsidR="006855F8" w:rsidRPr="00C05079" w:rsidRDefault="006855F8" w:rsidP="006855F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32"/>
                <w:szCs w:val="28"/>
              </w:rPr>
            </w:pPr>
            <w:r w:rsidRPr="00C05079">
              <w:rPr>
                <w:sz w:val="28"/>
                <w:szCs w:val="32"/>
              </w:rPr>
              <w:t>- к</w:t>
            </w:r>
            <w:r w:rsidRPr="00C05079">
              <w:rPr>
                <w:color w:val="000000"/>
                <w:sz w:val="28"/>
              </w:rPr>
              <w:t>оличество созданных (реконструированных) и капитально отремонтированных объектов организаций культуры в сельской местности</w:t>
            </w:r>
            <w:r w:rsidRPr="00C05079">
              <w:rPr>
                <w:sz w:val="28"/>
                <w:szCs w:val="28"/>
              </w:rPr>
              <w:t>;</w:t>
            </w:r>
          </w:p>
          <w:p w:rsidR="006855F8" w:rsidRPr="00C05079" w:rsidRDefault="006855F8" w:rsidP="006855F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C05079">
              <w:rPr>
                <w:sz w:val="28"/>
                <w:szCs w:val="32"/>
              </w:rPr>
              <w:t>- к</w:t>
            </w:r>
            <w:r w:rsidRPr="00C05079">
              <w:rPr>
                <w:color w:val="000000"/>
                <w:sz w:val="28"/>
              </w:rPr>
              <w:t>оличество организаций культуры, получивших современное оборудование</w:t>
            </w:r>
            <w:r w:rsidRPr="00C05079">
              <w:rPr>
                <w:sz w:val="28"/>
                <w:szCs w:val="28"/>
              </w:rPr>
              <w:t>;</w:t>
            </w:r>
          </w:p>
          <w:p w:rsidR="006855F8" w:rsidRPr="00C05079" w:rsidRDefault="006855F8" w:rsidP="006855F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C05079">
              <w:rPr>
                <w:sz w:val="28"/>
                <w:szCs w:val="32"/>
              </w:rPr>
              <w:t xml:space="preserve">- </w:t>
            </w:r>
            <w:r w:rsidRPr="00C05079">
              <w:rPr>
                <w:sz w:val="28"/>
                <w:szCs w:val="28"/>
              </w:rPr>
              <w:t>к</w:t>
            </w:r>
            <w:r w:rsidRPr="00C05079">
              <w:rPr>
                <w:color w:val="000000"/>
                <w:sz w:val="28"/>
                <w:szCs w:val="28"/>
              </w:rPr>
              <w:t>оличество волонтеров, вовлеченных в программу «Волонтеры культуры»</w:t>
            </w:r>
            <w:r w:rsidRPr="00C05079">
              <w:rPr>
                <w:sz w:val="28"/>
                <w:szCs w:val="28"/>
              </w:rPr>
              <w:t>;</w:t>
            </w:r>
          </w:p>
          <w:p w:rsidR="006855F8" w:rsidRPr="00C05079" w:rsidRDefault="006855F8" w:rsidP="006855F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32"/>
                <w:szCs w:val="28"/>
              </w:rPr>
            </w:pPr>
            <w:r w:rsidRPr="00C05079">
              <w:rPr>
                <w:sz w:val="28"/>
                <w:szCs w:val="32"/>
              </w:rPr>
              <w:t xml:space="preserve">- </w:t>
            </w:r>
            <w:r w:rsidRPr="00C05079">
              <w:rPr>
                <w:color w:val="000000"/>
                <w:sz w:val="28"/>
              </w:rPr>
              <w:t>количество специалистов, прошедших повышение квалификации на базе Центров непрерывного образования и повышения квалификации творческих и управленческих кадров в сфере культуры</w:t>
            </w:r>
            <w:r w:rsidRPr="00C05079">
              <w:rPr>
                <w:sz w:val="28"/>
                <w:szCs w:val="32"/>
              </w:rPr>
              <w:t>;</w:t>
            </w:r>
          </w:p>
          <w:p w:rsidR="006855F8" w:rsidRPr="00C05079" w:rsidRDefault="006855F8" w:rsidP="006855F8">
            <w:pPr>
              <w:pStyle w:val="HTML"/>
              <w:jc w:val="both"/>
              <w:rPr>
                <w:rFonts w:ascii="Times New Roman" w:hAnsi="Times New Roman" w:cs="Courier New"/>
                <w:sz w:val="28"/>
                <w:szCs w:val="28"/>
              </w:rPr>
            </w:pPr>
            <w:r w:rsidRPr="00C05079">
              <w:rPr>
                <w:rFonts w:ascii="Times New Roman" w:hAnsi="Times New Roman"/>
                <w:sz w:val="28"/>
                <w:szCs w:val="32"/>
              </w:rPr>
              <w:t>- у</w:t>
            </w:r>
            <w:r w:rsidRPr="00C05079">
              <w:rPr>
                <w:rFonts w:ascii="Times New Roman" w:hAnsi="Times New Roman"/>
                <w:color w:val="000000"/>
                <w:sz w:val="28"/>
                <w:szCs w:val="28"/>
              </w:rPr>
              <w:t>величение числа обращений к цифровым ресурсам в сфере культуры;</w:t>
            </w:r>
          </w:p>
          <w:p w:rsidR="006855F8" w:rsidRPr="00C05079" w:rsidRDefault="006855F8" w:rsidP="006855F8">
            <w:pPr>
              <w:pStyle w:val="HTML"/>
              <w:jc w:val="both"/>
              <w:rPr>
                <w:rFonts w:ascii="Times New Roman" w:hAnsi="Times New Roman" w:cs="Courier New"/>
                <w:sz w:val="28"/>
                <w:szCs w:val="28"/>
              </w:rPr>
            </w:pPr>
            <w:r w:rsidRPr="00C05079">
              <w:rPr>
                <w:rFonts w:ascii="Times New Roman" w:eastAsia="Arial Unicode MS" w:hAnsi="Times New Roman"/>
                <w:bCs/>
                <w:sz w:val="28"/>
                <w:szCs w:val="24"/>
              </w:rPr>
              <w:t xml:space="preserve">- </w:t>
            </w:r>
            <w:r w:rsidRPr="00C05079">
              <w:rPr>
                <w:rFonts w:ascii="Times New Roman" w:hAnsi="Times New Roman"/>
                <w:color w:val="000000"/>
                <w:sz w:val="28"/>
                <w:szCs w:val="28"/>
              </w:rPr>
              <w:t xml:space="preserve">количество </w:t>
            </w:r>
            <w:proofErr w:type="spellStart"/>
            <w:r w:rsidRPr="00C05079">
              <w:rPr>
                <w:rFonts w:ascii="Times New Roman" w:hAnsi="Times New Roman"/>
                <w:color w:val="000000"/>
                <w:sz w:val="28"/>
                <w:szCs w:val="28"/>
              </w:rPr>
              <w:t>онлайн-трансляций</w:t>
            </w:r>
            <w:proofErr w:type="spellEnd"/>
            <w:r w:rsidRPr="00C05079">
              <w:rPr>
                <w:rFonts w:ascii="Times New Roman" w:hAnsi="Times New Roman"/>
                <w:color w:val="000000"/>
                <w:sz w:val="28"/>
                <w:szCs w:val="28"/>
              </w:rPr>
              <w:t xml:space="preserve"> (публикаций в АИС ЕИПСК) мероприятий, размещаемых на портале «</w:t>
            </w:r>
            <w:proofErr w:type="spellStart"/>
            <w:r w:rsidRPr="00C05079">
              <w:rPr>
                <w:rFonts w:ascii="Times New Roman" w:hAnsi="Times New Roman"/>
                <w:color w:val="000000"/>
                <w:sz w:val="28"/>
                <w:szCs w:val="28"/>
              </w:rPr>
              <w:t>Культура</w:t>
            </w:r>
            <w:proofErr w:type="gramStart"/>
            <w:r w:rsidRPr="00C05079">
              <w:rPr>
                <w:rFonts w:ascii="Times New Roman" w:hAnsi="Times New Roman"/>
                <w:color w:val="000000"/>
                <w:sz w:val="28"/>
                <w:szCs w:val="28"/>
              </w:rPr>
              <w:t>.Р</w:t>
            </w:r>
            <w:proofErr w:type="gramEnd"/>
            <w:r w:rsidRPr="00C05079">
              <w:rPr>
                <w:rFonts w:ascii="Times New Roman" w:hAnsi="Times New Roman"/>
                <w:color w:val="000000"/>
                <w:sz w:val="28"/>
                <w:szCs w:val="28"/>
              </w:rPr>
              <w:t>Ф</w:t>
            </w:r>
            <w:proofErr w:type="spellEnd"/>
            <w:r w:rsidRPr="00C05079">
              <w:rPr>
                <w:rFonts w:ascii="Times New Roman" w:hAnsi="Times New Roman"/>
                <w:color w:val="000000"/>
                <w:sz w:val="28"/>
                <w:szCs w:val="28"/>
              </w:rPr>
              <w:t>»</w:t>
            </w:r>
            <w:r w:rsidRPr="00C05079">
              <w:rPr>
                <w:rFonts w:ascii="Times New Roman" w:hAnsi="Times New Roman" w:cs="Courier New"/>
                <w:sz w:val="28"/>
                <w:szCs w:val="28"/>
              </w:rPr>
              <w:t>;</w:t>
            </w:r>
          </w:p>
          <w:p w:rsidR="00631595" w:rsidRPr="006855F8" w:rsidRDefault="006855F8" w:rsidP="006855F8">
            <w:pPr>
              <w:pStyle w:val="HTML"/>
              <w:jc w:val="both"/>
              <w:rPr>
                <w:rFonts w:ascii="Times New Roman" w:hAnsi="Times New Roman"/>
                <w:sz w:val="28"/>
                <w:szCs w:val="28"/>
                <w:highlight w:val="yellow"/>
              </w:rPr>
            </w:pPr>
            <w:r w:rsidRPr="00C05079">
              <w:rPr>
                <w:rFonts w:ascii="Times New Roman" w:hAnsi="Times New Roman"/>
                <w:sz w:val="28"/>
                <w:szCs w:val="24"/>
              </w:rPr>
              <w:t xml:space="preserve">- </w:t>
            </w:r>
            <w:r w:rsidRPr="00C05079">
              <w:rPr>
                <w:rFonts w:ascii="Times New Roman" w:hAnsi="Times New Roman"/>
                <w:sz w:val="28"/>
                <w:szCs w:val="28"/>
              </w:rPr>
              <w:t>к</w:t>
            </w:r>
            <w:r w:rsidRPr="00C05079">
              <w:rPr>
                <w:rFonts w:ascii="Times New Roman" w:hAnsi="Times New Roman"/>
                <w:color w:val="000000"/>
                <w:sz w:val="28"/>
                <w:szCs w:val="28"/>
              </w:rPr>
              <w:t>оличество созданных виртуальных концертных залов в городах Республики Мордовия</w:t>
            </w:r>
            <w:r w:rsidRPr="00C05079">
              <w:rPr>
                <w:rFonts w:ascii="Times New Roman" w:hAnsi="Times New Roman"/>
                <w:sz w:val="28"/>
                <w:szCs w:val="24"/>
              </w:rPr>
              <w:t>.</w:t>
            </w:r>
          </w:p>
        </w:tc>
      </w:tr>
      <w:tr w:rsidR="00631595" w:rsidTr="00631595">
        <w:trPr>
          <w:trHeight w:val="361"/>
        </w:trPr>
        <w:tc>
          <w:tcPr>
            <w:tcW w:w="3828" w:type="dxa"/>
            <w:tcBorders>
              <w:top w:val="single" w:sz="4" w:space="0" w:color="auto"/>
              <w:left w:val="single" w:sz="4" w:space="0" w:color="auto"/>
              <w:bottom w:val="single" w:sz="4" w:space="0" w:color="auto"/>
              <w:right w:val="single" w:sz="4" w:space="0" w:color="auto"/>
            </w:tcBorders>
            <w:hideMark/>
          </w:tcPr>
          <w:p w:rsidR="00631595" w:rsidRDefault="00631595" w:rsidP="0008459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4"/>
              <w:rPr>
                <w:b/>
                <w:sz w:val="28"/>
                <w:szCs w:val="28"/>
              </w:rPr>
            </w:pPr>
            <w:r>
              <w:rPr>
                <w:b/>
                <w:sz w:val="28"/>
                <w:szCs w:val="28"/>
              </w:rPr>
              <w:t>Этапы и сроки  реализации Программы</w:t>
            </w:r>
          </w:p>
        </w:tc>
        <w:tc>
          <w:tcPr>
            <w:tcW w:w="6237" w:type="dxa"/>
            <w:tcBorders>
              <w:top w:val="single" w:sz="4" w:space="0" w:color="auto"/>
              <w:left w:val="single" w:sz="4" w:space="0" w:color="auto"/>
              <w:bottom w:val="single" w:sz="4" w:space="0" w:color="auto"/>
              <w:right w:val="single" w:sz="4" w:space="0" w:color="auto"/>
            </w:tcBorders>
            <w:hideMark/>
          </w:tcPr>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на 2020-2024 годы</w:t>
            </w:r>
          </w:p>
        </w:tc>
      </w:tr>
      <w:tr w:rsidR="00631595" w:rsidTr="00631595">
        <w:trPr>
          <w:trHeight w:val="361"/>
        </w:trPr>
        <w:tc>
          <w:tcPr>
            <w:tcW w:w="3828" w:type="dxa"/>
            <w:tcBorders>
              <w:top w:val="single" w:sz="4" w:space="0" w:color="auto"/>
              <w:left w:val="single" w:sz="4" w:space="0" w:color="auto"/>
              <w:bottom w:val="single" w:sz="4" w:space="0" w:color="auto"/>
              <w:right w:val="single" w:sz="4" w:space="0" w:color="auto"/>
            </w:tcBorders>
            <w:hideMark/>
          </w:tcPr>
          <w:p w:rsidR="00631595" w:rsidRDefault="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4"/>
              <w:jc w:val="both"/>
              <w:rPr>
                <w:b/>
                <w:sz w:val="28"/>
                <w:szCs w:val="28"/>
              </w:rPr>
            </w:pPr>
            <w:r>
              <w:rPr>
                <w:b/>
                <w:sz w:val="28"/>
                <w:szCs w:val="28"/>
              </w:rPr>
              <w:t xml:space="preserve">Ресурсное обеспечение </w:t>
            </w:r>
            <w:proofErr w:type="spellStart"/>
            <w:r>
              <w:rPr>
                <w:b/>
                <w:sz w:val="28"/>
                <w:szCs w:val="28"/>
              </w:rPr>
              <w:t>й</w:t>
            </w:r>
            <w:proofErr w:type="spellEnd"/>
            <w:r>
              <w:rPr>
                <w:b/>
                <w:sz w:val="28"/>
                <w:szCs w:val="28"/>
              </w:rPr>
              <w:t xml:space="preserve"> Программы</w:t>
            </w:r>
          </w:p>
        </w:tc>
        <w:tc>
          <w:tcPr>
            <w:tcW w:w="6237" w:type="dxa"/>
            <w:tcBorders>
              <w:top w:val="single" w:sz="4" w:space="0" w:color="auto"/>
              <w:left w:val="single" w:sz="4" w:space="0" w:color="auto"/>
              <w:bottom w:val="single" w:sz="4" w:space="0" w:color="auto"/>
              <w:right w:val="single" w:sz="4" w:space="0" w:color="auto"/>
            </w:tcBorders>
            <w:hideMark/>
          </w:tcPr>
          <w:p w:rsidR="00631595" w:rsidRPr="006F1D58" w:rsidRDefault="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outlineLvl w:val="1"/>
              <w:rPr>
                <w:rFonts w:ascii="Times New Roman" w:hAnsi="Times New Roman"/>
                <w:color w:val="000000"/>
                <w:sz w:val="28"/>
                <w:szCs w:val="28"/>
              </w:rPr>
            </w:pPr>
            <w:r w:rsidRPr="006F1D58">
              <w:rPr>
                <w:rFonts w:ascii="Times New Roman" w:hAnsi="Times New Roman"/>
                <w:color w:val="000000"/>
                <w:sz w:val="28"/>
                <w:szCs w:val="28"/>
              </w:rPr>
              <w:t xml:space="preserve">Общий объём финансирования Программы </w:t>
            </w:r>
            <w:r w:rsidR="0082396E" w:rsidRPr="006F1D58">
              <w:rPr>
                <w:rFonts w:ascii="Times New Roman" w:hAnsi="Times New Roman"/>
                <w:color w:val="000000"/>
                <w:sz w:val="28"/>
                <w:szCs w:val="28"/>
              </w:rPr>
              <w:t>144 231,</w:t>
            </w:r>
            <w:r w:rsidR="00C27260" w:rsidRPr="006F1D58">
              <w:rPr>
                <w:rFonts w:ascii="Times New Roman" w:hAnsi="Times New Roman"/>
                <w:color w:val="000000"/>
                <w:sz w:val="28"/>
                <w:szCs w:val="28"/>
              </w:rPr>
              <w:t xml:space="preserve"> </w:t>
            </w:r>
            <w:r w:rsidR="000F34DE" w:rsidRPr="006F1D58">
              <w:rPr>
                <w:rFonts w:ascii="Times New Roman" w:hAnsi="Times New Roman"/>
                <w:color w:val="000000"/>
                <w:sz w:val="28"/>
                <w:szCs w:val="28"/>
              </w:rPr>
              <w:t>74</w:t>
            </w:r>
            <w:r w:rsidRPr="006F1D58">
              <w:rPr>
                <w:rFonts w:ascii="Times New Roman" w:hAnsi="Times New Roman"/>
                <w:color w:val="000000"/>
                <w:sz w:val="28"/>
                <w:szCs w:val="28"/>
              </w:rPr>
              <w:t xml:space="preserve"> в том числе по годам тыс. руб.:</w:t>
            </w:r>
          </w:p>
          <w:p w:rsidR="00631595" w:rsidRPr="006F1D58" w:rsidRDefault="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r w:rsidRPr="006F1D58">
              <w:rPr>
                <w:rFonts w:ascii="Times New Roman" w:hAnsi="Times New Roman"/>
                <w:sz w:val="28"/>
                <w:szCs w:val="28"/>
              </w:rPr>
              <w:t>20</w:t>
            </w:r>
            <w:r w:rsidR="0082396E" w:rsidRPr="006F1D58">
              <w:rPr>
                <w:rFonts w:ascii="Times New Roman" w:hAnsi="Times New Roman"/>
                <w:sz w:val="28"/>
                <w:szCs w:val="28"/>
              </w:rPr>
              <w:t>20</w:t>
            </w:r>
            <w:r w:rsidRPr="006F1D58">
              <w:rPr>
                <w:rFonts w:ascii="Times New Roman" w:hAnsi="Times New Roman"/>
                <w:sz w:val="28"/>
                <w:szCs w:val="28"/>
              </w:rPr>
              <w:t xml:space="preserve"> год – </w:t>
            </w:r>
            <w:r w:rsidR="001814B8" w:rsidRPr="006F1D58">
              <w:rPr>
                <w:rFonts w:ascii="Times New Roman" w:hAnsi="Times New Roman"/>
                <w:sz w:val="28"/>
                <w:szCs w:val="28"/>
              </w:rPr>
              <w:t>40 206,4</w:t>
            </w:r>
            <w:r w:rsidR="0082396E" w:rsidRPr="006F1D58">
              <w:rPr>
                <w:rFonts w:ascii="Times New Roman" w:hAnsi="Times New Roman"/>
                <w:sz w:val="28"/>
                <w:szCs w:val="28"/>
              </w:rPr>
              <w:t>0</w:t>
            </w:r>
          </w:p>
          <w:p w:rsidR="00631595" w:rsidRPr="006F1D58" w:rsidRDefault="00823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r w:rsidRPr="006F1D58">
              <w:rPr>
                <w:rFonts w:ascii="Times New Roman" w:hAnsi="Times New Roman"/>
                <w:sz w:val="28"/>
                <w:szCs w:val="28"/>
              </w:rPr>
              <w:t>2021</w:t>
            </w:r>
            <w:r w:rsidR="00631595" w:rsidRPr="006F1D58">
              <w:rPr>
                <w:rFonts w:ascii="Times New Roman" w:hAnsi="Times New Roman"/>
                <w:sz w:val="28"/>
                <w:szCs w:val="28"/>
              </w:rPr>
              <w:t xml:space="preserve"> год – </w:t>
            </w:r>
            <w:bookmarkStart w:id="1" w:name="_GoBack"/>
            <w:bookmarkEnd w:id="1"/>
            <w:r w:rsidRPr="006F1D58">
              <w:rPr>
                <w:rFonts w:ascii="Times New Roman" w:hAnsi="Times New Roman"/>
                <w:sz w:val="28"/>
                <w:szCs w:val="28"/>
              </w:rPr>
              <w:t>24 956,82</w:t>
            </w:r>
          </w:p>
          <w:p w:rsidR="00631595" w:rsidRPr="006F1D58" w:rsidRDefault="00631595" w:rsidP="00823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r w:rsidRPr="006F1D58">
              <w:rPr>
                <w:rFonts w:ascii="Times New Roman" w:hAnsi="Times New Roman"/>
                <w:sz w:val="28"/>
                <w:szCs w:val="28"/>
              </w:rPr>
              <w:t>202</w:t>
            </w:r>
            <w:r w:rsidR="0082396E" w:rsidRPr="006F1D58">
              <w:rPr>
                <w:rFonts w:ascii="Times New Roman" w:hAnsi="Times New Roman"/>
                <w:sz w:val="28"/>
                <w:szCs w:val="28"/>
              </w:rPr>
              <w:t>2</w:t>
            </w:r>
            <w:r w:rsidRPr="006F1D58">
              <w:rPr>
                <w:rFonts w:ascii="Times New Roman" w:hAnsi="Times New Roman"/>
                <w:sz w:val="28"/>
                <w:szCs w:val="28"/>
              </w:rPr>
              <w:t xml:space="preserve"> год – </w:t>
            </w:r>
            <w:r w:rsidR="0082396E" w:rsidRPr="006F1D58">
              <w:rPr>
                <w:rFonts w:ascii="Times New Roman" w:hAnsi="Times New Roman"/>
                <w:sz w:val="28"/>
                <w:szCs w:val="28"/>
              </w:rPr>
              <w:t>25 661,80</w:t>
            </w:r>
          </w:p>
          <w:p w:rsidR="0082396E" w:rsidRPr="006F1D58" w:rsidRDefault="0082396E" w:rsidP="00823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r w:rsidRPr="006F1D58">
              <w:rPr>
                <w:rFonts w:ascii="Times New Roman" w:hAnsi="Times New Roman"/>
                <w:sz w:val="28"/>
                <w:szCs w:val="28"/>
              </w:rPr>
              <w:t>2023 год – 25 724,92</w:t>
            </w:r>
          </w:p>
          <w:p w:rsidR="0082396E" w:rsidRDefault="0082396E" w:rsidP="008239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r w:rsidRPr="006F1D58">
              <w:rPr>
                <w:rFonts w:ascii="Times New Roman" w:hAnsi="Times New Roman"/>
                <w:sz w:val="28"/>
                <w:szCs w:val="28"/>
              </w:rPr>
              <w:t>2024 год – 27 681,80</w:t>
            </w:r>
          </w:p>
        </w:tc>
      </w:tr>
      <w:tr w:rsidR="00631595" w:rsidTr="00631595">
        <w:trPr>
          <w:trHeight w:val="361"/>
        </w:trPr>
        <w:tc>
          <w:tcPr>
            <w:tcW w:w="3828" w:type="dxa"/>
            <w:tcBorders>
              <w:top w:val="single" w:sz="4" w:space="0" w:color="auto"/>
              <w:left w:val="single" w:sz="4" w:space="0" w:color="auto"/>
              <w:bottom w:val="single" w:sz="4" w:space="0" w:color="auto"/>
              <w:right w:val="single" w:sz="4" w:space="0" w:color="auto"/>
            </w:tcBorders>
            <w:hideMark/>
          </w:tcPr>
          <w:p w:rsidR="00631595" w:rsidRDefault="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rPr>
            </w:pPr>
            <w:r>
              <w:rPr>
                <w:b/>
                <w:sz w:val="28"/>
                <w:szCs w:val="28"/>
              </w:rPr>
              <w:t xml:space="preserve">Ожидаемые результаты реализации Программы </w:t>
            </w:r>
          </w:p>
        </w:tc>
        <w:tc>
          <w:tcPr>
            <w:tcW w:w="6237" w:type="dxa"/>
            <w:tcBorders>
              <w:top w:val="single" w:sz="4" w:space="0" w:color="auto"/>
              <w:left w:val="single" w:sz="4" w:space="0" w:color="auto"/>
              <w:bottom w:val="single" w:sz="4" w:space="0" w:color="auto"/>
              <w:right w:val="single" w:sz="4" w:space="0" w:color="auto"/>
            </w:tcBorders>
            <w:hideMark/>
          </w:tcPr>
          <w:p w:rsidR="00631595" w:rsidRDefault="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32"/>
                <w:szCs w:val="28"/>
                <w:lang w:eastAsia="ru-RU"/>
              </w:rPr>
            </w:pPr>
            <w:r>
              <w:rPr>
                <w:sz w:val="28"/>
                <w:szCs w:val="24"/>
              </w:rPr>
              <w:t xml:space="preserve">увеличение </w:t>
            </w:r>
            <w:r>
              <w:rPr>
                <w:bCs/>
                <w:sz w:val="28"/>
                <w:szCs w:val="24"/>
              </w:rPr>
              <w:t xml:space="preserve">на 15 % </w:t>
            </w:r>
            <w:r>
              <w:rPr>
                <w:sz w:val="28"/>
                <w:szCs w:val="24"/>
              </w:rPr>
              <w:t>числа посещений организаций культуры;</w:t>
            </w:r>
          </w:p>
          <w:p w:rsidR="00631595" w:rsidRDefault="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создание благоприятных условий для творческой </w:t>
            </w:r>
            <w:r>
              <w:rPr>
                <w:sz w:val="28"/>
                <w:szCs w:val="28"/>
              </w:rPr>
              <w:lastRenderedPageBreak/>
              <w:t xml:space="preserve">деятельности  самодеятельных  художественных коллективов и отдельных                                                       исполнителей, освоение новых форм и направлений культурной деятельности;                                          </w:t>
            </w:r>
          </w:p>
          <w:p w:rsidR="00631595" w:rsidRDefault="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увеличение доступности и расширение предложений населению культурных благ и                                                       информации в сфере культуры; </w:t>
            </w:r>
          </w:p>
          <w:p w:rsidR="00631595" w:rsidRDefault="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активизация </w:t>
            </w:r>
            <w:proofErr w:type="gramStart"/>
            <w:r>
              <w:rPr>
                <w:sz w:val="28"/>
                <w:szCs w:val="28"/>
              </w:rPr>
              <w:t>экономических процессов</w:t>
            </w:r>
            <w:proofErr w:type="gramEnd"/>
            <w:r>
              <w:rPr>
                <w:sz w:val="28"/>
                <w:szCs w:val="28"/>
              </w:rPr>
              <w:t xml:space="preserve">           развития культуры в </w:t>
            </w:r>
            <w:proofErr w:type="spellStart"/>
            <w:r>
              <w:rPr>
                <w:sz w:val="28"/>
                <w:szCs w:val="28"/>
              </w:rPr>
              <w:t>Большеберезниковском</w:t>
            </w:r>
            <w:proofErr w:type="spellEnd"/>
            <w:r>
              <w:rPr>
                <w:sz w:val="28"/>
                <w:szCs w:val="28"/>
              </w:rPr>
              <w:t xml:space="preserve">                                                  муниципальном районе; </w:t>
            </w:r>
          </w:p>
          <w:p w:rsidR="00631595" w:rsidRDefault="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оптимизация расходования бюджетных                                                      средств, сосредоточение ресурсов на решение приоритетных задач в области культуры.</w:t>
            </w:r>
          </w:p>
        </w:tc>
      </w:tr>
      <w:tr w:rsidR="00631595" w:rsidTr="00631595">
        <w:trPr>
          <w:trHeight w:val="361"/>
        </w:trPr>
        <w:tc>
          <w:tcPr>
            <w:tcW w:w="3828" w:type="dxa"/>
            <w:tcBorders>
              <w:top w:val="single" w:sz="4" w:space="0" w:color="auto"/>
              <w:left w:val="single" w:sz="4" w:space="0" w:color="auto"/>
              <w:bottom w:val="single" w:sz="4" w:space="0" w:color="auto"/>
              <w:right w:val="single" w:sz="4" w:space="0" w:color="auto"/>
            </w:tcBorders>
            <w:hideMark/>
          </w:tcPr>
          <w:p w:rsidR="00631595" w:rsidRDefault="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rPr>
            </w:pPr>
            <w:r>
              <w:rPr>
                <w:b/>
                <w:sz w:val="28"/>
                <w:szCs w:val="28"/>
              </w:rPr>
              <w:lastRenderedPageBreak/>
              <w:t xml:space="preserve">Система организации управления и </w:t>
            </w:r>
            <w:proofErr w:type="gramStart"/>
            <w:r>
              <w:rPr>
                <w:b/>
                <w:sz w:val="28"/>
                <w:szCs w:val="28"/>
              </w:rPr>
              <w:t>контроль за</w:t>
            </w:r>
            <w:proofErr w:type="gramEnd"/>
            <w:r>
              <w:rPr>
                <w:b/>
                <w:sz w:val="28"/>
                <w:szCs w:val="28"/>
              </w:rPr>
              <w:t xml:space="preserve"> исполнением Программой</w:t>
            </w:r>
          </w:p>
        </w:tc>
        <w:tc>
          <w:tcPr>
            <w:tcW w:w="6237" w:type="dxa"/>
            <w:tcBorders>
              <w:top w:val="single" w:sz="4" w:space="0" w:color="auto"/>
              <w:left w:val="single" w:sz="4" w:space="0" w:color="auto"/>
              <w:bottom w:val="single" w:sz="4" w:space="0" w:color="auto"/>
              <w:right w:val="single" w:sz="4" w:space="0" w:color="auto"/>
            </w:tcBorders>
            <w:hideMark/>
          </w:tcPr>
          <w:p w:rsidR="00631595" w:rsidRDefault="00631595">
            <w:pPr>
              <w:pStyle w:val="HTML"/>
              <w:jc w:val="both"/>
              <w:rPr>
                <w:rFonts w:ascii="Times New Roman" w:hAnsi="Times New Roman"/>
                <w:sz w:val="28"/>
                <w:szCs w:val="28"/>
              </w:rPr>
            </w:pPr>
            <w:r>
              <w:rPr>
                <w:rFonts w:ascii="Times New Roman" w:hAnsi="Times New Roman"/>
                <w:sz w:val="28"/>
                <w:szCs w:val="28"/>
              </w:rPr>
              <w:t xml:space="preserve">Обеспечение ежегодной периодической   отчетности   о   реализации                        программных  мероприятий.  </w:t>
            </w:r>
          </w:p>
          <w:p w:rsidR="00631595" w:rsidRDefault="00631595">
            <w:pPr>
              <w:pStyle w:val="HTML"/>
              <w:jc w:val="both"/>
              <w:rPr>
                <w:rFonts w:ascii="Times New Roman" w:hAnsi="Times New Roman"/>
                <w:sz w:val="28"/>
                <w:szCs w:val="28"/>
              </w:rPr>
            </w:pPr>
            <w:r>
              <w:rPr>
                <w:rFonts w:ascii="Times New Roman" w:hAnsi="Times New Roman"/>
                <w:sz w:val="28"/>
                <w:szCs w:val="28"/>
              </w:rPr>
              <w:t>Ежегодные  итоги  выполнения   представляются    в Министерство культуры, национальной политики, туризма и архивного дела Республики Мордовия и Администрацию Большеберезниковского муниципального района.</w:t>
            </w:r>
          </w:p>
          <w:p w:rsidR="00631595" w:rsidRDefault="00631595">
            <w:pPr>
              <w:pStyle w:val="HTML"/>
              <w:jc w:val="both"/>
              <w:rPr>
                <w:rFonts w:ascii="Times New Roman" w:hAnsi="Times New Roman"/>
                <w:sz w:val="28"/>
                <w:szCs w:val="28"/>
              </w:rPr>
            </w:pPr>
            <w:proofErr w:type="gramStart"/>
            <w:r>
              <w:rPr>
                <w:rFonts w:ascii="Times New Roman" w:hAnsi="Times New Roman"/>
                <w:sz w:val="28"/>
                <w:szCs w:val="28"/>
              </w:rPr>
              <w:t>Контроль за</w:t>
            </w:r>
            <w:proofErr w:type="gramEnd"/>
            <w:r>
              <w:rPr>
                <w:rFonts w:ascii="Times New Roman" w:hAnsi="Times New Roman"/>
                <w:sz w:val="28"/>
                <w:szCs w:val="28"/>
              </w:rPr>
              <w:t xml:space="preserve">  рациональным  использованием</w:t>
            </w:r>
          </w:p>
          <w:p w:rsidR="00631595" w:rsidRDefault="00631595">
            <w:pPr>
              <w:pStyle w:val="HTML"/>
              <w:jc w:val="both"/>
              <w:rPr>
                <w:rFonts w:ascii="Times New Roman" w:hAnsi="Times New Roman"/>
                <w:sz w:val="28"/>
                <w:szCs w:val="28"/>
              </w:rPr>
            </w:pPr>
            <w:r>
              <w:rPr>
                <w:rFonts w:ascii="Times New Roman" w:hAnsi="Times New Roman"/>
                <w:sz w:val="28"/>
                <w:szCs w:val="28"/>
              </w:rPr>
              <w:t xml:space="preserve">выделяемых  финансовых  средств  -  1 раз </w:t>
            </w:r>
            <w:proofErr w:type="gramStart"/>
            <w:r>
              <w:rPr>
                <w:rFonts w:ascii="Times New Roman" w:hAnsi="Times New Roman"/>
                <w:sz w:val="28"/>
                <w:szCs w:val="28"/>
              </w:rPr>
              <w:t>в</w:t>
            </w:r>
            <w:proofErr w:type="gramEnd"/>
          </w:p>
          <w:p w:rsidR="00631595" w:rsidRDefault="00631595">
            <w:pPr>
              <w:pStyle w:val="HTML"/>
              <w:jc w:val="both"/>
              <w:rPr>
                <w:rFonts w:ascii="Times New Roman" w:hAnsi="Times New Roman"/>
                <w:sz w:val="28"/>
                <w:szCs w:val="28"/>
              </w:rPr>
            </w:pPr>
            <w:r>
              <w:rPr>
                <w:rFonts w:ascii="Times New Roman" w:hAnsi="Times New Roman"/>
                <w:sz w:val="28"/>
                <w:szCs w:val="28"/>
              </w:rPr>
              <w:t>полугодие.</w:t>
            </w:r>
          </w:p>
          <w:p w:rsidR="00631595" w:rsidRDefault="00631595">
            <w:pPr>
              <w:pStyle w:val="HTML"/>
              <w:jc w:val="both"/>
              <w:rPr>
                <w:rFonts w:ascii="Times New Roman" w:hAnsi="Times New Roman"/>
                <w:sz w:val="28"/>
                <w:szCs w:val="28"/>
              </w:rPr>
            </w:pPr>
            <w:proofErr w:type="gramStart"/>
            <w:r>
              <w:rPr>
                <w:rFonts w:ascii="Times New Roman" w:hAnsi="Times New Roman"/>
                <w:sz w:val="28"/>
                <w:szCs w:val="28"/>
              </w:rPr>
              <w:t>Контроль   за</w:t>
            </w:r>
            <w:proofErr w:type="gramEnd"/>
            <w:r>
              <w:rPr>
                <w:rFonts w:ascii="Times New Roman" w:hAnsi="Times New Roman"/>
                <w:sz w:val="28"/>
                <w:szCs w:val="28"/>
              </w:rPr>
              <w:t xml:space="preserve"> качеством     реализуемых программных мероприятий - 1 раз в год.</w:t>
            </w:r>
          </w:p>
        </w:tc>
      </w:tr>
    </w:tbl>
    <w:p w:rsidR="00631595" w:rsidRDefault="00631595" w:rsidP="00631595">
      <w:pPr>
        <w:pStyle w:val="a8"/>
        <w:jc w:val="center"/>
        <w:rPr>
          <w:b/>
          <w:sz w:val="28"/>
          <w:szCs w:val="28"/>
          <w:lang w:eastAsia="ru-RU"/>
        </w:rPr>
      </w:pPr>
    </w:p>
    <w:p w:rsidR="006855F8" w:rsidRDefault="006855F8" w:rsidP="00631595">
      <w:pPr>
        <w:pStyle w:val="a8"/>
        <w:jc w:val="center"/>
        <w:rPr>
          <w:b/>
          <w:sz w:val="28"/>
          <w:szCs w:val="28"/>
        </w:rPr>
      </w:pPr>
    </w:p>
    <w:p w:rsidR="006855F8" w:rsidRDefault="006855F8" w:rsidP="00631595">
      <w:pPr>
        <w:pStyle w:val="a8"/>
        <w:jc w:val="center"/>
        <w:rPr>
          <w:b/>
          <w:sz w:val="28"/>
          <w:szCs w:val="28"/>
        </w:rPr>
      </w:pPr>
    </w:p>
    <w:p w:rsidR="006855F8" w:rsidRDefault="006855F8" w:rsidP="00631595">
      <w:pPr>
        <w:pStyle w:val="a8"/>
        <w:jc w:val="center"/>
        <w:rPr>
          <w:b/>
          <w:sz w:val="28"/>
          <w:szCs w:val="28"/>
        </w:rPr>
      </w:pPr>
    </w:p>
    <w:p w:rsidR="006855F8" w:rsidRDefault="006855F8" w:rsidP="00631595">
      <w:pPr>
        <w:pStyle w:val="a8"/>
        <w:jc w:val="center"/>
        <w:rPr>
          <w:b/>
          <w:sz w:val="28"/>
          <w:szCs w:val="28"/>
        </w:rPr>
      </w:pPr>
    </w:p>
    <w:p w:rsidR="006855F8" w:rsidRDefault="006855F8" w:rsidP="00631595">
      <w:pPr>
        <w:pStyle w:val="a8"/>
        <w:jc w:val="center"/>
        <w:rPr>
          <w:b/>
          <w:sz w:val="28"/>
          <w:szCs w:val="28"/>
        </w:rPr>
      </w:pPr>
    </w:p>
    <w:p w:rsidR="006855F8" w:rsidRDefault="006855F8" w:rsidP="00631595">
      <w:pPr>
        <w:pStyle w:val="a8"/>
        <w:jc w:val="center"/>
        <w:rPr>
          <w:b/>
          <w:sz w:val="28"/>
          <w:szCs w:val="28"/>
        </w:rPr>
      </w:pPr>
    </w:p>
    <w:p w:rsidR="006855F8" w:rsidRDefault="006855F8" w:rsidP="00631595">
      <w:pPr>
        <w:pStyle w:val="a8"/>
        <w:jc w:val="center"/>
        <w:rPr>
          <w:b/>
          <w:sz w:val="28"/>
          <w:szCs w:val="28"/>
        </w:rPr>
      </w:pPr>
    </w:p>
    <w:p w:rsidR="006855F8" w:rsidRDefault="006855F8" w:rsidP="00631595">
      <w:pPr>
        <w:pStyle w:val="a8"/>
        <w:jc w:val="center"/>
        <w:rPr>
          <w:b/>
          <w:sz w:val="28"/>
          <w:szCs w:val="28"/>
        </w:rPr>
      </w:pPr>
    </w:p>
    <w:p w:rsidR="006855F8" w:rsidRDefault="006855F8" w:rsidP="00631595">
      <w:pPr>
        <w:pStyle w:val="a8"/>
        <w:jc w:val="center"/>
        <w:rPr>
          <w:b/>
          <w:sz w:val="28"/>
          <w:szCs w:val="28"/>
        </w:rPr>
      </w:pPr>
    </w:p>
    <w:p w:rsidR="006855F8" w:rsidRDefault="006855F8" w:rsidP="00631595">
      <w:pPr>
        <w:pStyle w:val="a8"/>
        <w:jc w:val="center"/>
        <w:rPr>
          <w:b/>
          <w:sz w:val="28"/>
          <w:szCs w:val="28"/>
        </w:rPr>
      </w:pPr>
    </w:p>
    <w:p w:rsidR="006855F8" w:rsidRDefault="006855F8" w:rsidP="00631595">
      <w:pPr>
        <w:pStyle w:val="a8"/>
        <w:jc w:val="center"/>
        <w:rPr>
          <w:b/>
          <w:sz w:val="28"/>
          <w:szCs w:val="28"/>
        </w:rPr>
      </w:pPr>
    </w:p>
    <w:p w:rsidR="006855F8" w:rsidRDefault="006855F8" w:rsidP="00631595">
      <w:pPr>
        <w:pStyle w:val="a8"/>
        <w:jc w:val="center"/>
        <w:rPr>
          <w:b/>
          <w:sz w:val="28"/>
          <w:szCs w:val="28"/>
        </w:rPr>
      </w:pPr>
    </w:p>
    <w:p w:rsidR="006855F8" w:rsidRDefault="006855F8" w:rsidP="00631595">
      <w:pPr>
        <w:pStyle w:val="a8"/>
        <w:jc w:val="center"/>
        <w:rPr>
          <w:b/>
          <w:sz w:val="28"/>
          <w:szCs w:val="28"/>
        </w:rPr>
      </w:pPr>
    </w:p>
    <w:p w:rsidR="006855F8" w:rsidRDefault="006855F8" w:rsidP="00631595">
      <w:pPr>
        <w:pStyle w:val="a8"/>
        <w:jc w:val="center"/>
        <w:rPr>
          <w:b/>
          <w:sz w:val="28"/>
          <w:szCs w:val="28"/>
        </w:rPr>
      </w:pPr>
    </w:p>
    <w:p w:rsidR="006855F8" w:rsidRDefault="006855F8" w:rsidP="00631595">
      <w:pPr>
        <w:pStyle w:val="a8"/>
        <w:jc w:val="center"/>
        <w:rPr>
          <w:b/>
          <w:sz w:val="28"/>
          <w:szCs w:val="28"/>
        </w:rPr>
      </w:pPr>
    </w:p>
    <w:p w:rsidR="006855F8" w:rsidRDefault="006855F8" w:rsidP="00631595">
      <w:pPr>
        <w:pStyle w:val="a8"/>
        <w:jc w:val="center"/>
        <w:rPr>
          <w:b/>
          <w:sz w:val="28"/>
          <w:szCs w:val="28"/>
        </w:rPr>
      </w:pPr>
    </w:p>
    <w:p w:rsidR="006855F8" w:rsidRDefault="006855F8" w:rsidP="00631595">
      <w:pPr>
        <w:pStyle w:val="a8"/>
        <w:jc w:val="center"/>
        <w:rPr>
          <w:b/>
          <w:sz w:val="28"/>
          <w:szCs w:val="28"/>
        </w:rPr>
      </w:pPr>
    </w:p>
    <w:p w:rsidR="00631595" w:rsidRDefault="00631595" w:rsidP="00631595">
      <w:pPr>
        <w:pStyle w:val="a8"/>
        <w:jc w:val="center"/>
        <w:rPr>
          <w:b/>
          <w:sz w:val="28"/>
          <w:szCs w:val="28"/>
        </w:rPr>
      </w:pPr>
      <w:r>
        <w:rPr>
          <w:b/>
          <w:sz w:val="28"/>
          <w:szCs w:val="28"/>
        </w:rPr>
        <w:lastRenderedPageBreak/>
        <w:t>1. Содержание проблемы, обоснование необходимости ее решения программно-целевым методом</w:t>
      </w:r>
    </w:p>
    <w:p w:rsidR="00631595" w:rsidRDefault="00631595" w:rsidP="00631595">
      <w:pPr>
        <w:widowControl w:val="0"/>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Государственная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 Сегодня культура представляет важнейший фактор национальной идентификации и консолидации общества. Ей отводится роль ресурса развития района и формирования привлекательного образа территории, влияющего на качество жизни местного сообщества.</w:t>
      </w:r>
    </w:p>
    <w:p w:rsidR="00631595" w:rsidRDefault="00631595" w:rsidP="00631595">
      <w:pPr>
        <w:spacing w:after="0" w:line="240" w:lineRule="auto"/>
        <w:ind w:firstLine="720"/>
        <w:jc w:val="both"/>
        <w:rPr>
          <w:rFonts w:ascii="Times New Roman" w:hAnsi="Times New Roman"/>
          <w:sz w:val="28"/>
          <w:szCs w:val="28"/>
        </w:rPr>
      </w:pPr>
      <w:r>
        <w:rPr>
          <w:rFonts w:ascii="Times New Roman" w:hAnsi="Times New Roman"/>
          <w:sz w:val="28"/>
          <w:szCs w:val="28"/>
        </w:rPr>
        <w:t>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631595" w:rsidRDefault="00631595" w:rsidP="00631595">
      <w:pPr>
        <w:spacing w:after="0" w:line="240" w:lineRule="auto"/>
        <w:ind w:firstLine="720"/>
        <w:jc w:val="both"/>
        <w:rPr>
          <w:rFonts w:ascii="Times New Roman" w:hAnsi="Times New Roman"/>
          <w:sz w:val="28"/>
          <w:szCs w:val="28"/>
        </w:rPr>
      </w:pPr>
      <w:r>
        <w:rPr>
          <w:rFonts w:ascii="Times New Roman" w:hAnsi="Times New Roman"/>
          <w:sz w:val="28"/>
          <w:szCs w:val="28"/>
        </w:rPr>
        <w:t>Реализация программы осуществляется в трех значимых сферах экономики: культура, туризм и образование.</w:t>
      </w:r>
    </w:p>
    <w:p w:rsidR="00631595" w:rsidRDefault="00631595" w:rsidP="00631595">
      <w:pPr>
        <w:autoSpaceDE w:val="0"/>
        <w:autoSpaceDN w:val="0"/>
        <w:adjustRightInd w:val="0"/>
        <w:spacing w:after="0" w:line="240" w:lineRule="auto"/>
        <w:ind w:firstLine="720"/>
        <w:jc w:val="both"/>
        <w:outlineLvl w:val="1"/>
        <w:rPr>
          <w:rFonts w:ascii="Times New Roman" w:hAnsi="Times New Roman"/>
          <w:sz w:val="28"/>
          <w:szCs w:val="28"/>
        </w:rPr>
      </w:pPr>
      <w:proofErr w:type="gramStart"/>
      <w:r>
        <w:rPr>
          <w:rFonts w:ascii="Times New Roman" w:hAnsi="Times New Roman"/>
          <w:sz w:val="28"/>
          <w:szCs w:val="28"/>
        </w:rPr>
        <w:t>Программа представляет в совокупности комплекс взаимосвязанных мер, направленных на достижение целей программы,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 российского общества, развитие туризма для приобщения граждан к культурному и природному наследию, создание системы патриотического воспитания граждан, проживающих на территории Большеберезниковского района.</w:t>
      </w:r>
      <w:proofErr w:type="gramEnd"/>
    </w:p>
    <w:p w:rsidR="00631595" w:rsidRDefault="00631595" w:rsidP="00631595">
      <w:pPr>
        <w:spacing w:after="0" w:line="240" w:lineRule="auto"/>
        <w:ind w:firstLine="708"/>
        <w:jc w:val="both"/>
        <w:rPr>
          <w:rFonts w:ascii="Times New Roman" w:hAnsi="Times New Roman"/>
          <w:sz w:val="28"/>
          <w:szCs w:val="28"/>
        </w:rPr>
      </w:pPr>
      <w:r>
        <w:rPr>
          <w:rFonts w:ascii="Times New Roman" w:hAnsi="Times New Roman"/>
          <w:sz w:val="28"/>
          <w:szCs w:val="28"/>
        </w:rPr>
        <w:t>Программа построена по схеме, включающей следующие основные мероприятия:</w:t>
      </w:r>
    </w:p>
    <w:p w:rsidR="00631595" w:rsidRDefault="00631595" w:rsidP="00631595">
      <w:pPr>
        <w:spacing w:after="0" w:line="240" w:lineRule="auto"/>
        <w:ind w:firstLine="708"/>
        <w:jc w:val="both"/>
        <w:rPr>
          <w:rFonts w:ascii="Times New Roman" w:hAnsi="Times New Roman"/>
          <w:sz w:val="36"/>
          <w:szCs w:val="28"/>
        </w:rPr>
      </w:pPr>
      <w:r>
        <w:rPr>
          <w:rFonts w:ascii="Times New Roman" w:hAnsi="Times New Roman"/>
          <w:sz w:val="28"/>
        </w:rPr>
        <w:t>музейное дело, сохранение культурного наследия Мордовии;</w:t>
      </w:r>
    </w:p>
    <w:p w:rsidR="00631595" w:rsidRDefault="00631595" w:rsidP="00631595">
      <w:pPr>
        <w:spacing w:after="0" w:line="240" w:lineRule="auto"/>
        <w:ind w:firstLine="708"/>
        <w:jc w:val="both"/>
        <w:rPr>
          <w:rFonts w:ascii="Times New Roman" w:hAnsi="Times New Roman"/>
          <w:sz w:val="28"/>
          <w:szCs w:val="28"/>
        </w:rPr>
      </w:pPr>
      <w:r>
        <w:rPr>
          <w:rFonts w:ascii="Times New Roman" w:hAnsi="Times New Roman"/>
          <w:sz w:val="28"/>
          <w:szCs w:val="28"/>
        </w:rPr>
        <w:t>государственная охрана, сохранение и популяризация объектов культурного наследия;</w:t>
      </w:r>
    </w:p>
    <w:p w:rsidR="00631595" w:rsidRDefault="00631595" w:rsidP="00631595">
      <w:pPr>
        <w:spacing w:after="0" w:line="240" w:lineRule="auto"/>
        <w:ind w:firstLine="708"/>
        <w:jc w:val="both"/>
        <w:rPr>
          <w:rFonts w:ascii="Times New Roman" w:hAnsi="Times New Roman"/>
          <w:sz w:val="28"/>
          <w:szCs w:val="28"/>
        </w:rPr>
      </w:pPr>
      <w:r>
        <w:rPr>
          <w:rFonts w:ascii="Times New Roman" w:hAnsi="Times New Roman"/>
          <w:sz w:val="28"/>
          <w:szCs w:val="28"/>
        </w:rPr>
        <w:t xml:space="preserve">сохранение, возрождение и развитие традиционной народной культуры, поддержка народного творчества и </w:t>
      </w:r>
      <w:proofErr w:type="spellStart"/>
      <w:r>
        <w:rPr>
          <w:rFonts w:ascii="Times New Roman" w:hAnsi="Times New Roman"/>
          <w:sz w:val="28"/>
          <w:szCs w:val="28"/>
        </w:rPr>
        <w:t>культурно-досуговой</w:t>
      </w:r>
      <w:proofErr w:type="spellEnd"/>
      <w:r>
        <w:rPr>
          <w:rFonts w:ascii="Times New Roman" w:hAnsi="Times New Roman"/>
          <w:sz w:val="28"/>
          <w:szCs w:val="28"/>
        </w:rPr>
        <w:t xml:space="preserve"> деятельности;</w:t>
      </w:r>
    </w:p>
    <w:p w:rsidR="00631595" w:rsidRDefault="00631595" w:rsidP="00631595">
      <w:pPr>
        <w:spacing w:after="0" w:line="240" w:lineRule="auto"/>
        <w:ind w:firstLine="708"/>
        <w:jc w:val="both"/>
        <w:rPr>
          <w:rFonts w:ascii="Times New Roman" w:hAnsi="Times New Roman"/>
          <w:sz w:val="28"/>
          <w:szCs w:val="28"/>
        </w:rPr>
      </w:pPr>
      <w:r>
        <w:rPr>
          <w:rFonts w:ascii="Times New Roman" w:hAnsi="Times New Roman"/>
          <w:sz w:val="28"/>
          <w:szCs w:val="28"/>
        </w:rPr>
        <w:t>сохранение, возрождение и развитие народных художественных промыслов и ремёсел;</w:t>
      </w:r>
    </w:p>
    <w:p w:rsidR="00631595" w:rsidRDefault="00631595" w:rsidP="00631595">
      <w:pPr>
        <w:spacing w:after="0" w:line="240" w:lineRule="auto"/>
        <w:ind w:firstLine="708"/>
        <w:jc w:val="both"/>
        <w:rPr>
          <w:rFonts w:ascii="Times New Roman" w:hAnsi="Times New Roman"/>
          <w:sz w:val="28"/>
          <w:szCs w:val="28"/>
        </w:rPr>
      </w:pPr>
      <w:r>
        <w:rPr>
          <w:rFonts w:ascii="Times New Roman" w:hAnsi="Times New Roman"/>
          <w:sz w:val="28"/>
          <w:szCs w:val="28"/>
        </w:rPr>
        <w:t>развитие библиотечного дела;</w:t>
      </w:r>
    </w:p>
    <w:p w:rsidR="00631595" w:rsidRDefault="00631595" w:rsidP="00631595">
      <w:pPr>
        <w:spacing w:after="0" w:line="240" w:lineRule="auto"/>
        <w:ind w:firstLine="708"/>
        <w:jc w:val="both"/>
        <w:rPr>
          <w:rFonts w:ascii="Times New Roman" w:hAnsi="Times New Roman"/>
          <w:sz w:val="28"/>
        </w:rPr>
      </w:pPr>
      <w:r>
        <w:rPr>
          <w:rFonts w:ascii="Times New Roman" w:hAnsi="Times New Roman"/>
          <w:sz w:val="28"/>
        </w:rPr>
        <w:t>дополнительное образование детей;</w:t>
      </w:r>
    </w:p>
    <w:p w:rsidR="00631595" w:rsidRDefault="00631595" w:rsidP="00631595">
      <w:pPr>
        <w:spacing w:after="0" w:line="240" w:lineRule="auto"/>
        <w:ind w:firstLine="708"/>
        <w:jc w:val="both"/>
        <w:rPr>
          <w:rFonts w:ascii="Times New Roman" w:hAnsi="Times New Roman"/>
          <w:sz w:val="52"/>
          <w:szCs w:val="28"/>
        </w:rPr>
      </w:pPr>
      <w:r w:rsidRPr="00631595">
        <w:rPr>
          <w:rFonts w:ascii="Times New Roman" w:hAnsi="Times New Roman"/>
          <w:sz w:val="28"/>
          <w:szCs w:val="28"/>
        </w:rPr>
        <w:t xml:space="preserve">создание и модернизация учреждений </w:t>
      </w:r>
      <w:proofErr w:type="spellStart"/>
      <w:r w:rsidRPr="00631595">
        <w:rPr>
          <w:rFonts w:ascii="Times New Roman" w:hAnsi="Times New Roman"/>
          <w:sz w:val="28"/>
          <w:szCs w:val="28"/>
        </w:rPr>
        <w:t>культурно-досугового</w:t>
      </w:r>
      <w:proofErr w:type="spellEnd"/>
      <w:r w:rsidRPr="00631595">
        <w:rPr>
          <w:rFonts w:ascii="Times New Roman" w:hAnsi="Times New Roman"/>
          <w:sz w:val="28"/>
          <w:szCs w:val="28"/>
        </w:rPr>
        <w:t xml:space="preserve"> типа в сельской местности, включая строительство, реконструкцию и капитальный ремонт зданий</w:t>
      </w:r>
      <w:r w:rsidRPr="00631595">
        <w:rPr>
          <w:rFonts w:ascii="Times New Roman" w:hAnsi="Times New Roman"/>
          <w:sz w:val="28"/>
        </w:rPr>
        <w:t>;</w:t>
      </w:r>
    </w:p>
    <w:p w:rsidR="00631595" w:rsidRDefault="00631595" w:rsidP="00631595">
      <w:pPr>
        <w:spacing w:after="0" w:line="240" w:lineRule="auto"/>
        <w:ind w:firstLine="708"/>
        <w:jc w:val="both"/>
        <w:rPr>
          <w:rFonts w:ascii="Times New Roman" w:hAnsi="Times New Roman"/>
          <w:sz w:val="28"/>
          <w:szCs w:val="28"/>
        </w:rPr>
      </w:pPr>
      <w:r>
        <w:rPr>
          <w:rFonts w:ascii="Times New Roman" w:hAnsi="Times New Roman"/>
          <w:sz w:val="28"/>
          <w:szCs w:val="28"/>
        </w:rPr>
        <w:t>межрегиональное культурное сотрудничество;</w:t>
      </w:r>
    </w:p>
    <w:p w:rsidR="00631595" w:rsidRDefault="00631595" w:rsidP="00631595">
      <w:pPr>
        <w:spacing w:after="0" w:line="240" w:lineRule="auto"/>
        <w:ind w:firstLine="720"/>
        <w:jc w:val="both"/>
        <w:rPr>
          <w:rFonts w:ascii="Times New Roman" w:hAnsi="Times New Roman"/>
          <w:sz w:val="28"/>
          <w:szCs w:val="28"/>
        </w:rPr>
      </w:pPr>
      <w:r>
        <w:rPr>
          <w:rFonts w:ascii="Times New Roman" w:hAnsi="Times New Roman"/>
          <w:sz w:val="28"/>
          <w:szCs w:val="28"/>
        </w:rPr>
        <w:t>развитие приоритетных видов туризма.</w:t>
      </w:r>
    </w:p>
    <w:p w:rsidR="00631595" w:rsidRDefault="00631595" w:rsidP="00631595">
      <w:pPr>
        <w:spacing w:after="0" w:line="240" w:lineRule="auto"/>
        <w:ind w:firstLine="720"/>
        <w:jc w:val="both"/>
        <w:rPr>
          <w:rFonts w:ascii="Times New Roman" w:hAnsi="Times New Roman"/>
          <w:sz w:val="28"/>
          <w:szCs w:val="28"/>
        </w:rPr>
      </w:pPr>
    </w:p>
    <w:p w:rsidR="00631595" w:rsidRPr="006855F8" w:rsidRDefault="00631595" w:rsidP="00631595">
      <w:pPr>
        <w:spacing w:after="0" w:line="240" w:lineRule="auto"/>
        <w:ind w:firstLine="720"/>
        <w:jc w:val="both"/>
        <w:rPr>
          <w:rFonts w:ascii="Times New Roman" w:hAnsi="Times New Roman"/>
          <w:sz w:val="28"/>
          <w:szCs w:val="28"/>
        </w:rPr>
      </w:pPr>
      <w:r w:rsidRPr="006855F8">
        <w:rPr>
          <w:rFonts w:ascii="Times New Roman" w:hAnsi="Times New Roman"/>
          <w:sz w:val="28"/>
          <w:szCs w:val="28"/>
        </w:rPr>
        <w:t>В качестве целевых показателей программы используются:</w:t>
      </w:r>
    </w:p>
    <w:p w:rsidR="006855F8" w:rsidRPr="00C05079" w:rsidRDefault="006855F8" w:rsidP="006855F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ru-RU"/>
        </w:rPr>
      </w:pPr>
      <w:r w:rsidRPr="00C05079">
        <w:rPr>
          <w:sz w:val="28"/>
          <w:szCs w:val="28"/>
        </w:rPr>
        <w:t>- у</w:t>
      </w:r>
      <w:r w:rsidRPr="00C05079">
        <w:rPr>
          <w:color w:val="000000"/>
          <w:sz w:val="28"/>
          <w:szCs w:val="28"/>
        </w:rPr>
        <w:t>величение на 15 % числа посещений организаций культуры;</w:t>
      </w:r>
    </w:p>
    <w:p w:rsidR="006855F8" w:rsidRPr="00C05079" w:rsidRDefault="006855F8" w:rsidP="006855F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32"/>
          <w:szCs w:val="28"/>
        </w:rPr>
      </w:pPr>
      <w:r w:rsidRPr="00C05079">
        <w:rPr>
          <w:sz w:val="28"/>
          <w:szCs w:val="32"/>
        </w:rPr>
        <w:t>- к</w:t>
      </w:r>
      <w:r w:rsidRPr="00C05079">
        <w:rPr>
          <w:color w:val="000000"/>
          <w:sz w:val="28"/>
        </w:rPr>
        <w:t>оличество созданных (реконструированных) и капитально отремонтированных объектов организаций культуры в сельской местности</w:t>
      </w:r>
      <w:r w:rsidRPr="00C05079">
        <w:rPr>
          <w:sz w:val="28"/>
          <w:szCs w:val="28"/>
        </w:rPr>
        <w:t>;</w:t>
      </w:r>
    </w:p>
    <w:p w:rsidR="006855F8" w:rsidRPr="00C05079" w:rsidRDefault="006855F8" w:rsidP="006855F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C05079">
        <w:rPr>
          <w:sz w:val="28"/>
          <w:szCs w:val="32"/>
        </w:rPr>
        <w:t>- к</w:t>
      </w:r>
      <w:r w:rsidRPr="00C05079">
        <w:rPr>
          <w:color w:val="000000"/>
          <w:sz w:val="28"/>
        </w:rPr>
        <w:t>оличество организаций культуры, получивших современное оборудование</w:t>
      </w:r>
      <w:r w:rsidRPr="00C05079">
        <w:rPr>
          <w:sz w:val="28"/>
          <w:szCs w:val="28"/>
        </w:rPr>
        <w:t>;</w:t>
      </w:r>
    </w:p>
    <w:p w:rsidR="006855F8" w:rsidRPr="00C05079" w:rsidRDefault="006855F8" w:rsidP="006855F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C05079">
        <w:rPr>
          <w:sz w:val="28"/>
          <w:szCs w:val="32"/>
        </w:rPr>
        <w:lastRenderedPageBreak/>
        <w:t xml:space="preserve">- </w:t>
      </w:r>
      <w:r w:rsidRPr="00C05079">
        <w:rPr>
          <w:sz w:val="28"/>
          <w:szCs w:val="28"/>
        </w:rPr>
        <w:t>к</w:t>
      </w:r>
      <w:r w:rsidRPr="00C05079">
        <w:rPr>
          <w:color w:val="000000"/>
          <w:sz w:val="28"/>
          <w:szCs w:val="28"/>
        </w:rPr>
        <w:t>оличество волонтеров, вовлеченных в программу «Волонтеры культуры»</w:t>
      </w:r>
      <w:r w:rsidRPr="00C05079">
        <w:rPr>
          <w:sz w:val="28"/>
          <w:szCs w:val="28"/>
        </w:rPr>
        <w:t>;</w:t>
      </w:r>
    </w:p>
    <w:p w:rsidR="006855F8" w:rsidRPr="00C05079" w:rsidRDefault="006855F8" w:rsidP="006855F8">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32"/>
          <w:szCs w:val="28"/>
        </w:rPr>
      </w:pPr>
      <w:r w:rsidRPr="00C05079">
        <w:rPr>
          <w:sz w:val="28"/>
          <w:szCs w:val="32"/>
        </w:rPr>
        <w:t xml:space="preserve">- </w:t>
      </w:r>
      <w:r w:rsidRPr="00C05079">
        <w:rPr>
          <w:color w:val="000000"/>
          <w:sz w:val="28"/>
        </w:rPr>
        <w:t>количество специалистов, прошедших повышение квалификации на базе Центров непрерывного образования и повышения квалификации творческих и управленческих кадров в сфере культуры</w:t>
      </w:r>
      <w:r w:rsidRPr="00C05079">
        <w:rPr>
          <w:sz w:val="28"/>
          <w:szCs w:val="32"/>
        </w:rPr>
        <w:t>;</w:t>
      </w:r>
    </w:p>
    <w:p w:rsidR="006855F8" w:rsidRPr="00C05079" w:rsidRDefault="006855F8" w:rsidP="006855F8">
      <w:pPr>
        <w:pStyle w:val="HTML"/>
        <w:jc w:val="both"/>
        <w:rPr>
          <w:rFonts w:ascii="Times New Roman" w:hAnsi="Times New Roman" w:cs="Courier New"/>
          <w:sz w:val="28"/>
          <w:szCs w:val="28"/>
        </w:rPr>
      </w:pPr>
      <w:r w:rsidRPr="00C05079">
        <w:rPr>
          <w:rFonts w:ascii="Times New Roman" w:hAnsi="Times New Roman"/>
          <w:sz w:val="28"/>
          <w:szCs w:val="32"/>
        </w:rPr>
        <w:t>- у</w:t>
      </w:r>
      <w:r w:rsidRPr="00C05079">
        <w:rPr>
          <w:rFonts w:ascii="Times New Roman" w:hAnsi="Times New Roman"/>
          <w:color w:val="000000"/>
          <w:sz w:val="28"/>
          <w:szCs w:val="28"/>
        </w:rPr>
        <w:t>величение числа обращений к цифровым ресурсам в сфере культуры;</w:t>
      </w:r>
    </w:p>
    <w:p w:rsidR="006855F8" w:rsidRPr="00C05079" w:rsidRDefault="006855F8" w:rsidP="006855F8">
      <w:pPr>
        <w:pStyle w:val="HTML"/>
        <w:jc w:val="both"/>
        <w:rPr>
          <w:rFonts w:ascii="Times New Roman" w:hAnsi="Times New Roman" w:cs="Courier New"/>
          <w:sz w:val="28"/>
          <w:szCs w:val="28"/>
        </w:rPr>
      </w:pPr>
      <w:r w:rsidRPr="00C05079">
        <w:rPr>
          <w:rFonts w:ascii="Times New Roman" w:eastAsia="Arial Unicode MS" w:hAnsi="Times New Roman"/>
          <w:bCs/>
          <w:sz w:val="28"/>
          <w:szCs w:val="24"/>
        </w:rPr>
        <w:t xml:space="preserve">- </w:t>
      </w:r>
      <w:r w:rsidRPr="00C05079">
        <w:rPr>
          <w:rFonts w:ascii="Times New Roman" w:hAnsi="Times New Roman"/>
          <w:color w:val="000000"/>
          <w:sz w:val="28"/>
          <w:szCs w:val="28"/>
        </w:rPr>
        <w:t xml:space="preserve">количество </w:t>
      </w:r>
      <w:proofErr w:type="spellStart"/>
      <w:r w:rsidRPr="00C05079">
        <w:rPr>
          <w:rFonts w:ascii="Times New Roman" w:hAnsi="Times New Roman"/>
          <w:color w:val="000000"/>
          <w:sz w:val="28"/>
          <w:szCs w:val="28"/>
        </w:rPr>
        <w:t>онлайн-трансляций</w:t>
      </w:r>
      <w:proofErr w:type="spellEnd"/>
      <w:r w:rsidRPr="00C05079">
        <w:rPr>
          <w:rFonts w:ascii="Times New Roman" w:hAnsi="Times New Roman"/>
          <w:color w:val="000000"/>
          <w:sz w:val="28"/>
          <w:szCs w:val="28"/>
        </w:rPr>
        <w:t xml:space="preserve"> (публикаций в АИС ЕИПСК) мероприятий, размещаемых на портале «</w:t>
      </w:r>
      <w:proofErr w:type="spellStart"/>
      <w:r w:rsidRPr="00C05079">
        <w:rPr>
          <w:rFonts w:ascii="Times New Roman" w:hAnsi="Times New Roman"/>
          <w:color w:val="000000"/>
          <w:sz w:val="28"/>
          <w:szCs w:val="28"/>
        </w:rPr>
        <w:t>Культура</w:t>
      </w:r>
      <w:proofErr w:type="gramStart"/>
      <w:r w:rsidRPr="00C05079">
        <w:rPr>
          <w:rFonts w:ascii="Times New Roman" w:hAnsi="Times New Roman"/>
          <w:color w:val="000000"/>
          <w:sz w:val="28"/>
          <w:szCs w:val="28"/>
        </w:rPr>
        <w:t>.Р</w:t>
      </w:r>
      <w:proofErr w:type="gramEnd"/>
      <w:r w:rsidRPr="00C05079">
        <w:rPr>
          <w:rFonts w:ascii="Times New Roman" w:hAnsi="Times New Roman"/>
          <w:color w:val="000000"/>
          <w:sz w:val="28"/>
          <w:szCs w:val="28"/>
        </w:rPr>
        <w:t>Ф</w:t>
      </w:r>
      <w:proofErr w:type="spellEnd"/>
      <w:r w:rsidRPr="00C05079">
        <w:rPr>
          <w:rFonts w:ascii="Times New Roman" w:hAnsi="Times New Roman"/>
          <w:color w:val="000000"/>
          <w:sz w:val="28"/>
          <w:szCs w:val="28"/>
        </w:rPr>
        <w:t>»</w:t>
      </w:r>
      <w:r w:rsidRPr="00C05079">
        <w:rPr>
          <w:rFonts w:ascii="Times New Roman" w:hAnsi="Times New Roman" w:cs="Courier New"/>
          <w:sz w:val="28"/>
          <w:szCs w:val="28"/>
        </w:rPr>
        <w:t>;</w:t>
      </w:r>
    </w:p>
    <w:p w:rsidR="006855F8" w:rsidRDefault="006855F8" w:rsidP="006855F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8"/>
        <w:jc w:val="both"/>
        <w:rPr>
          <w:rFonts w:ascii="Times New Roman" w:hAnsi="Times New Roman"/>
          <w:sz w:val="28"/>
          <w:szCs w:val="24"/>
        </w:rPr>
      </w:pPr>
      <w:r w:rsidRPr="00C05079">
        <w:rPr>
          <w:rFonts w:ascii="Times New Roman" w:hAnsi="Times New Roman"/>
          <w:sz w:val="28"/>
          <w:szCs w:val="24"/>
        </w:rPr>
        <w:t xml:space="preserve">- </w:t>
      </w:r>
      <w:r w:rsidRPr="00C05079">
        <w:rPr>
          <w:rFonts w:ascii="Times New Roman" w:hAnsi="Times New Roman"/>
          <w:sz w:val="28"/>
          <w:szCs w:val="28"/>
        </w:rPr>
        <w:t>к</w:t>
      </w:r>
      <w:r w:rsidRPr="00C05079">
        <w:rPr>
          <w:rFonts w:ascii="Times New Roman" w:hAnsi="Times New Roman"/>
          <w:color w:val="000000"/>
          <w:sz w:val="28"/>
          <w:szCs w:val="28"/>
        </w:rPr>
        <w:t>оличество созданных виртуальных концертных залов в городах Республики Мордовия</w:t>
      </w:r>
      <w:r w:rsidRPr="00C05079">
        <w:rPr>
          <w:rFonts w:ascii="Times New Roman" w:hAnsi="Times New Roman"/>
          <w:sz w:val="28"/>
          <w:szCs w:val="24"/>
        </w:rPr>
        <w:t>.</w:t>
      </w:r>
    </w:p>
    <w:p w:rsidR="00631595" w:rsidRDefault="00631595" w:rsidP="006855F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8"/>
        <w:jc w:val="both"/>
        <w:rPr>
          <w:rFonts w:ascii="Times New Roman" w:hAnsi="Times New Roman"/>
          <w:sz w:val="28"/>
          <w:szCs w:val="28"/>
        </w:rPr>
      </w:pPr>
      <w:proofErr w:type="gramStart"/>
      <w:r>
        <w:rPr>
          <w:rFonts w:ascii="Times New Roman" w:hAnsi="Times New Roman"/>
          <w:sz w:val="28"/>
          <w:szCs w:val="28"/>
        </w:rPr>
        <w:t xml:space="preserve">Правовой основой деятельности </w:t>
      </w:r>
      <w:proofErr w:type="spellStart"/>
      <w:r>
        <w:rPr>
          <w:rFonts w:ascii="Times New Roman" w:hAnsi="Times New Roman"/>
          <w:sz w:val="28"/>
          <w:szCs w:val="28"/>
        </w:rPr>
        <w:t>культурно-досуговых</w:t>
      </w:r>
      <w:proofErr w:type="spellEnd"/>
      <w:r>
        <w:rPr>
          <w:rFonts w:ascii="Times New Roman" w:hAnsi="Times New Roman"/>
          <w:sz w:val="28"/>
          <w:szCs w:val="28"/>
        </w:rPr>
        <w:t xml:space="preserve"> учреждений являются Федеральный закон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Федеральный закон от 6 октября 2003 года № 131-ФЗ «Об общих принципах организации местного самоуправления в Российской Федерации», Основы законодательства Российской Федерации о культуре.</w:t>
      </w:r>
      <w:proofErr w:type="gramEnd"/>
      <w:r>
        <w:rPr>
          <w:rFonts w:ascii="Times New Roman" w:hAnsi="Times New Roman"/>
          <w:sz w:val="28"/>
          <w:szCs w:val="28"/>
        </w:rPr>
        <w:t xml:space="preserve"> Указанные нормативные правовые акты определяют полномочия органов местного самоуправления в области культуры, основные принципы организации деятельности </w:t>
      </w:r>
      <w:proofErr w:type="spellStart"/>
      <w:r>
        <w:rPr>
          <w:rFonts w:ascii="Times New Roman" w:hAnsi="Times New Roman"/>
          <w:sz w:val="28"/>
          <w:szCs w:val="28"/>
        </w:rPr>
        <w:t>культурно-досуговых</w:t>
      </w:r>
      <w:proofErr w:type="spellEnd"/>
      <w:r>
        <w:rPr>
          <w:rFonts w:ascii="Times New Roman" w:hAnsi="Times New Roman"/>
          <w:sz w:val="28"/>
          <w:szCs w:val="28"/>
        </w:rPr>
        <w:t xml:space="preserve"> учреждений, а также меры государственного регулирования развития деятельности указанных учреждений. </w:t>
      </w:r>
    </w:p>
    <w:p w:rsidR="00631595" w:rsidRDefault="00631595" w:rsidP="0063159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Ключевым направлением культурной политики государства остается сохранение единого культурно-информационного пространства, повышение уровня доступности культурных благ для всех категорий населения, сокращение территориальной дифференциации в обеспечении продуктами культурной деятельности.</w:t>
      </w:r>
    </w:p>
    <w:p w:rsidR="00631595" w:rsidRDefault="00631595" w:rsidP="00631595">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567"/>
        <w:jc w:val="both"/>
        <w:rPr>
          <w:sz w:val="28"/>
          <w:szCs w:val="28"/>
        </w:rPr>
      </w:pPr>
      <w:proofErr w:type="spellStart"/>
      <w:r>
        <w:rPr>
          <w:sz w:val="28"/>
          <w:szCs w:val="28"/>
        </w:rPr>
        <w:t>Большеберезниковский</w:t>
      </w:r>
      <w:proofErr w:type="spellEnd"/>
      <w:r>
        <w:rPr>
          <w:sz w:val="28"/>
          <w:szCs w:val="28"/>
        </w:rPr>
        <w:t xml:space="preserve"> район - один из исторических и культурных районов Республики Мордовия. В сфере культуры на территории района действуют 3 </w:t>
      </w:r>
      <w:proofErr w:type="gramStart"/>
      <w:r>
        <w:rPr>
          <w:sz w:val="28"/>
          <w:szCs w:val="28"/>
        </w:rPr>
        <w:t>юридических</w:t>
      </w:r>
      <w:proofErr w:type="gramEnd"/>
      <w:r>
        <w:rPr>
          <w:sz w:val="28"/>
          <w:szCs w:val="28"/>
        </w:rPr>
        <w:t xml:space="preserve"> лица.</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color w:val="000000"/>
          <w:sz w:val="28"/>
          <w:szCs w:val="28"/>
        </w:rPr>
      </w:pPr>
      <w:r>
        <w:rPr>
          <w:rFonts w:ascii="Times New Roman" w:hAnsi="Times New Roman"/>
          <w:color w:val="000000"/>
          <w:sz w:val="28"/>
          <w:szCs w:val="28"/>
        </w:rPr>
        <w:t>Сеть учреждений культуры  Большеберезниковского муниципального  района представлена МБУК «</w:t>
      </w:r>
      <w:proofErr w:type="spellStart"/>
      <w:r>
        <w:rPr>
          <w:rFonts w:ascii="Times New Roman" w:hAnsi="Times New Roman"/>
          <w:color w:val="000000"/>
          <w:sz w:val="28"/>
          <w:szCs w:val="28"/>
        </w:rPr>
        <w:t>Культурно-досуговый</w:t>
      </w:r>
      <w:proofErr w:type="spellEnd"/>
      <w:r>
        <w:rPr>
          <w:rFonts w:ascii="Times New Roman" w:hAnsi="Times New Roman"/>
          <w:color w:val="000000"/>
          <w:sz w:val="28"/>
          <w:szCs w:val="28"/>
        </w:rPr>
        <w:t xml:space="preserve"> центр Большеберезниковского муниципального района» с 14-ю структурными подразделениями, МБУК «</w:t>
      </w:r>
      <w:proofErr w:type="spellStart"/>
      <w:r>
        <w:rPr>
          <w:rFonts w:ascii="Times New Roman" w:hAnsi="Times New Roman"/>
          <w:color w:val="000000"/>
          <w:sz w:val="28"/>
          <w:szCs w:val="28"/>
        </w:rPr>
        <w:t>Большеберезниковская</w:t>
      </w:r>
      <w:proofErr w:type="spellEnd"/>
      <w:r>
        <w:rPr>
          <w:rFonts w:ascii="Times New Roman" w:hAnsi="Times New Roman"/>
          <w:color w:val="000000"/>
          <w:sz w:val="28"/>
          <w:szCs w:val="28"/>
        </w:rPr>
        <w:t xml:space="preserve"> централизованная библиотечная система» с 18-ю структурными подразделениями. Отраслевая система образования представлена МБУ ДО «</w:t>
      </w:r>
      <w:proofErr w:type="spellStart"/>
      <w:r>
        <w:rPr>
          <w:rFonts w:ascii="Times New Roman" w:hAnsi="Times New Roman"/>
          <w:color w:val="000000"/>
          <w:sz w:val="28"/>
          <w:szCs w:val="28"/>
        </w:rPr>
        <w:t>Большеберезниковская</w:t>
      </w:r>
      <w:proofErr w:type="spellEnd"/>
      <w:r>
        <w:rPr>
          <w:rFonts w:ascii="Times New Roman" w:hAnsi="Times New Roman"/>
          <w:color w:val="000000"/>
          <w:sz w:val="28"/>
          <w:szCs w:val="28"/>
        </w:rPr>
        <w:t xml:space="preserve"> детская школа искусств». </w:t>
      </w:r>
    </w:p>
    <w:p w:rsidR="00631595" w:rsidRDefault="00631595" w:rsidP="00631595">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sz w:val="28"/>
          <w:szCs w:val="28"/>
        </w:rPr>
      </w:pPr>
      <w:r w:rsidRPr="00CE5290">
        <w:rPr>
          <w:rFonts w:ascii="Times New Roman" w:hAnsi="Times New Roman"/>
          <w:sz w:val="28"/>
          <w:szCs w:val="28"/>
        </w:rPr>
        <w:t>В учреждения</w:t>
      </w:r>
      <w:r w:rsidR="008E79B5" w:rsidRPr="00CE5290">
        <w:rPr>
          <w:rFonts w:ascii="Times New Roman" w:hAnsi="Times New Roman"/>
          <w:sz w:val="28"/>
          <w:szCs w:val="28"/>
        </w:rPr>
        <w:t>х культуры - 90</w:t>
      </w:r>
      <w:r w:rsidRPr="00CE5290">
        <w:rPr>
          <w:rFonts w:ascii="Times New Roman" w:hAnsi="Times New Roman"/>
          <w:sz w:val="28"/>
          <w:szCs w:val="28"/>
        </w:rPr>
        <w:t xml:space="preserve"> клубных формирований, 1 любительское объединений и 1 клуб по интересам, 3 коллектива имеют звание «Народный», 1 коллектив имеет звание «Образцовый». Учредителем  всех учреждений культуры района является администрация Большеберезниковского муниципального района.</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8"/>
          <w:szCs w:val="28"/>
        </w:rPr>
      </w:pPr>
      <w:r>
        <w:rPr>
          <w:sz w:val="28"/>
          <w:szCs w:val="28"/>
        </w:rPr>
        <w:t xml:space="preserve">Разработка данной программы объективна, поскольку сельские учреждения культуры остались единственными многофункциональными </w:t>
      </w:r>
      <w:proofErr w:type="spellStart"/>
      <w:r>
        <w:rPr>
          <w:sz w:val="28"/>
          <w:szCs w:val="28"/>
        </w:rPr>
        <w:t>культурно-досуговыми</w:t>
      </w:r>
      <w:proofErr w:type="spellEnd"/>
      <w:r>
        <w:rPr>
          <w:sz w:val="28"/>
          <w:szCs w:val="28"/>
        </w:rPr>
        <w:t xml:space="preserve"> учреждениями на селе, влияющими на все сферы </w:t>
      </w:r>
      <w:r>
        <w:rPr>
          <w:sz w:val="28"/>
          <w:szCs w:val="28"/>
        </w:rPr>
        <w:lastRenderedPageBreak/>
        <w:t xml:space="preserve">государственного и общественного бытия, сохранение нравственных ориентиров личности. </w:t>
      </w:r>
    </w:p>
    <w:p w:rsidR="00631595" w:rsidRDefault="008544D2"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r w:rsidRPr="008544D2">
        <w:rPr>
          <w:rFonts w:ascii="Times New Roman" w:hAnsi="Times New Roman"/>
          <w:color w:val="000000"/>
          <w:sz w:val="28"/>
          <w:szCs w:val="28"/>
          <w:shd w:val="clear" w:color="auto" w:fill="FFFFFF"/>
        </w:rPr>
        <w:t xml:space="preserve">7 декабря 2019 года в селе Большие Березники Большеберезниковского муниципального района Республики Мордовия состоялось торжественное открытие </w:t>
      </w:r>
      <w:proofErr w:type="spellStart"/>
      <w:r w:rsidRPr="008544D2">
        <w:rPr>
          <w:rFonts w:ascii="Times New Roman" w:hAnsi="Times New Roman"/>
          <w:color w:val="000000"/>
          <w:sz w:val="28"/>
          <w:szCs w:val="28"/>
          <w:shd w:val="clear" w:color="auto" w:fill="FFFFFF"/>
        </w:rPr>
        <w:t>Культурно-досугового</w:t>
      </w:r>
      <w:proofErr w:type="spellEnd"/>
      <w:r w:rsidRPr="008544D2">
        <w:rPr>
          <w:rFonts w:ascii="Times New Roman" w:hAnsi="Times New Roman"/>
          <w:color w:val="000000"/>
          <w:sz w:val="28"/>
          <w:szCs w:val="28"/>
          <w:shd w:val="clear" w:color="auto" w:fill="FFFFFF"/>
        </w:rPr>
        <w:t xml:space="preserve"> центра Большеберезниковского муниципального района Республики Мордовия и модельной библиотеки «Библиотека роста и карьеры», созданной в рамках национального проекта «Культура». Победа в проекте позволила переоснастить Центральную детскую библиотеку в современный библиотечно-информационный центр</w:t>
      </w:r>
      <w:r>
        <w:rPr>
          <w:rFonts w:ascii="Times New Roman" w:hAnsi="Times New Roman"/>
          <w:color w:val="000000"/>
          <w:sz w:val="28"/>
          <w:szCs w:val="28"/>
          <w:shd w:val="clear" w:color="auto" w:fill="FFFFFF"/>
        </w:rPr>
        <w:t>.</w:t>
      </w:r>
      <w:r>
        <w:rPr>
          <w:rFonts w:ascii="Times New Roman" w:hAnsi="Times New Roman"/>
          <w:sz w:val="28"/>
          <w:szCs w:val="28"/>
        </w:rPr>
        <w:t xml:space="preserve"> </w:t>
      </w:r>
      <w:proofErr w:type="spellStart"/>
      <w:r>
        <w:rPr>
          <w:rFonts w:ascii="Times New Roman" w:hAnsi="Times New Roman"/>
          <w:sz w:val="28"/>
          <w:szCs w:val="28"/>
        </w:rPr>
        <w:t>Культурно-досуговый</w:t>
      </w:r>
      <w:proofErr w:type="spellEnd"/>
      <w:r>
        <w:rPr>
          <w:rFonts w:ascii="Times New Roman" w:hAnsi="Times New Roman"/>
          <w:sz w:val="28"/>
          <w:szCs w:val="28"/>
        </w:rPr>
        <w:t xml:space="preserve"> центр</w:t>
      </w:r>
      <w:r w:rsidR="005718DB">
        <w:rPr>
          <w:rFonts w:ascii="Times New Roman" w:hAnsi="Times New Roman"/>
          <w:sz w:val="28"/>
          <w:szCs w:val="28"/>
        </w:rPr>
        <w:t xml:space="preserve"> полностью обновило свой внешний облик и внутреннюю начинку. </w:t>
      </w:r>
      <w:proofErr w:type="gramStart"/>
      <w:r w:rsidR="005718DB">
        <w:rPr>
          <w:rFonts w:ascii="Times New Roman" w:hAnsi="Times New Roman"/>
          <w:sz w:val="28"/>
          <w:szCs w:val="28"/>
        </w:rPr>
        <w:t>Теперь наряду с традиционными занятиями по вокалу и хореографии, посетители смогут заниматься в гончарной и швейной мастерских, а также посетить детскую игровую комнату.</w:t>
      </w:r>
      <w:proofErr w:type="gramEnd"/>
      <w:r w:rsidR="005718DB">
        <w:rPr>
          <w:rFonts w:ascii="Times New Roman" w:hAnsi="Times New Roman"/>
          <w:sz w:val="28"/>
          <w:szCs w:val="28"/>
        </w:rPr>
        <w:t xml:space="preserve"> В здании так же располагается</w:t>
      </w:r>
      <w:r w:rsidR="00631595">
        <w:rPr>
          <w:rFonts w:ascii="Times New Roman" w:hAnsi="Times New Roman"/>
          <w:sz w:val="28"/>
          <w:szCs w:val="28"/>
        </w:rPr>
        <w:t xml:space="preserve"> МБУ ДО «</w:t>
      </w:r>
      <w:proofErr w:type="spellStart"/>
      <w:r w:rsidR="00631595">
        <w:rPr>
          <w:rFonts w:ascii="Times New Roman" w:hAnsi="Times New Roman"/>
          <w:sz w:val="28"/>
          <w:szCs w:val="28"/>
        </w:rPr>
        <w:t>Большеберезниковская</w:t>
      </w:r>
      <w:proofErr w:type="spellEnd"/>
      <w:r w:rsidR="00631595">
        <w:rPr>
          <w:rFonts w:ascii="Times New Roman" w:hAnsi="Times New Roman"/>
          <w:sz w:val="28"/>
          <w:szCs w:val="28"/>
        </w:rPr>
        <w:t xml:space="preserve"> ДЮСШ». МБУ ДО «</w:t>
      </w:r>
      <w:proofErr w:type="spellStart"/>
      <w:r w:rsidR="00631595">
        <w:rPr>
          <w:rFonts w:ascii="Times New Roman" w:hAnsi="Times New Roman"/>
          <w:sz w:val="28"/>
          <w:szCs w:val="28"/>
        </w:rPr>
        <w:t>Большеберезниковская</w:t>
      </w:r>
      <w:proofErr w:type="spellEnd"/>
      <w:r w:rsidR="00631595">
        <w:rPr>
          <w:rFonts w:ascii="Times New Roman" w:hAnsi="Times New Roman"/>
          <w:sz w:val="28"/>
          <w:szCs w:val="28"/>
        </w:rPr>
        <w:t xml:space="preserve"> детская школа искусств» имеет собственное 2 этажное здание, капитальный ремонт которого состоялся в 2012 году.</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lang w:eastAsia="ru-RU"/>
        </w:rPr>
        <w:t>Но не нужно забывать и про сельские дома культуры. И по возможности стараться их поддерживать. Тем более что у нас есть хороший пример села Паракино, где по инициативе жителей в 2017 году были собраны средства и частично проведён текущий ремонт здания дома культуры. Благодаря этой инициативе жизнь в селе заиграла новыми красками. На сегодняшний день в клубе регулярно проводятся концерты, выставки, мастер-классы по вышивке и национальной кухне, в фойе установили бильярд. В 2018 году была подготовлена сметная документация для проведения капитального ремонта здания на сумму 6 469 748 рублей. Начало капитального ремонта запланировано на 2020 год.</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r>
        <w:rPr>
          <w:rFonts w:ascii="Times New Roman" w:hAnsi="Times New Roman"/>
          <w:sz w:val="28"/>
          <w:szCs w:val="28"/>
        </w:rPr>
        <w:t xml:space="preserve">Желающих участвовать в творческом процессе по удовлетворению своих духовных потребностей становится все больше, поэтому крайне необходимо в перспективе провести капитальный ремонт сельских клубов </w:t>
      </w:r>
      <w:proofErr w:type="gramStart"/>
      <w:r>
        <w:rPr>
          <w:rFonts w:ascii="Times New Roman" w:hAnsi="Times New Roman"/>
          <w:sz w:val="28"/>
          <w:szCs w:val="28"/>
        </w:rPr>
        <w:t>в</w:t>
      </w:r>
      <w:proofErr w:type="gramEnd"/>
      <w:r>
        <w:rPr>
          <w:rFonts w:ascii="Times New Roman" w:hAnsi="Times New Roman"/>
          <w:sz w:val="28"/>
          <w:szCs w:val="28"/>
        </w:rPr>
        <w:t xml:space="preserve"> с. Шугурово и с. </w:t>
      </w:r>
      <w:proofErr w:type="spellStart"/>
      <w:r>
        <w:rPr>
          <w:rFonts w:ascii="Times New Roman" w:hAnsi="Times New Roman"/>
          <w:sz w:val="28"/>
          <w:szCs w:val="28"/>
        </w:rPr>
        <w:t>Марьяновка</w:t>
      </w:r>
      <w:proofErr w:type="spellEnd"/>
      <w:r>
        <w:rPr>
          <w:rFonts w:ascii="Times New Roman" w:hAnsi="Times New Roman"/>
          <w:sz w:val="28"/>
          <w:szCs w:val="28"/>
        </w:rPr>
        <w:t>.</w:t>
      </w:r>
    </w:p>
    <w:p w:rsidR="00631595" w:rsidRDefault="00631595" w:rsidP="0063159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Большой вклад в культурную жизнь района вносит детская школа искусств, которая выявляет и развивает способности детей, формирует духовно-богатую и социально-активную личность, ориентированную на высокие нравственные ценности, и готовит наиболее одаренных детей к поступлению в профильные ВУЗы и </w:t>
      </w:r>
      <w:proofErr w:type="spellStart"/>
      <w:r>
        <w:rPr>
          <w:rFonts w:ascii="Times New Roman" w:eastAsia="Times New Roman" w:hAnsi="Times New Roman"/>
          <w:sz w:val="28"/>
          <w:szCs w:val="28"/>
          <w:lang w:eastAsia="ru-RU"/>
        </w:rPr>
        <w:t>СУЗы</w:t>
      </w:r>
      <w:proofErr w:type="spellEnd"/>
      <w:r>
        <w:rPr>
          <w:rFonts w:ascii="Times New Roman" w:eastAsia="Times New Roman" w:hAnsi="Times New Roman"/>
          <w:sz w:val="28"/>
          <w:szCs w:val="28"/>
          <w:lang w:eastAsia="ru-RU"/>
        </w:rPr>
        <w:t xml:space="preserve">. Показателем деятельности детской школы искусств являются победы учащихся и преподавателей на Всероссийских, Региональных и Республиканских конкурсах. В настоящее время одной из важнейших задач является сохранение и укрепление детской школы искусств, обновление  кадрового состава. Материально-техническая база школы требует существенных материальных вложений: обновление музыкальных инструментов, приобретение </w:t>
      </w:r>
      <w:proofErr w:type="spellStart"/>
      <w:r>
        <w:rPr>
          <w:rFonts w:ascii="Times New Roman" w:eastAsia="Times New Roman" w:hAnsi="Times New Roman"/>
          <w:sz w:val="28"/>
          <w:szCs w:val="28"/>
          <w:lang w:eastAsia="ru-RU"/>
        </w:rPr>
        <w:t>звуко-технического</w:t>
      </w:r>
      <w:proofErr w:type="spellEnd"/>
      <w:r>
        <w:rPr>
          <w:rFonts w:ascii="Times New Roman" w:eastAsia="Times New Roman" w:hAnsi="Times New Roman"/>
          <w:sz w:val="28"/>
          <w:szCs w:val="28"/>
          <w:lang w:eastAsia="ru-RU"/>
        </w:rPr>
        <w:t xml:space="preserve"> оборудования, компьютерной техники, мебели, пополнение библиотечного и </w:t>
      </w:r>
      <w:proofErr w:type="spellStart"/>
      <w:r>
        <w:rPr>
          <w:rFonts w:ascii="Times New Roman" w:eastAsia="Times New Roman" w:hAnsi="Times New Roman"/>
          <w:sz w:val="28"/>
          <w:szCs w:val="28"/>
          <w:lang w:eastAsia="ru-RU"/>
        </w:rPr>
        <w:t>медиа</w:t>
      </w:r>
      <w:proofErr w:type="spellEnd"/>
      <w:r>
        <w:rPr>
          <w:rFonts w:ascii="Times New Roman" w:eastAsia="Times New Roman" w:hAnsi="Times New Roman"/>
          <w:sz w:val="28"/>
          <w:szCs w:val="28"/>
          <w:lang w:eastAsia="ru-RU"/>
        </w:rPr>
        <w:t xml:space="preserve"> фондов, расширение спектра предоставляемых услуг.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Pr>
          <w:rFonts w:ascii="Times New Roman" w:hAnsi="Times New Roman"/>
          <w:sz w:val="28"/>
          <w:szCs w:val="28"/>
        </w:rPr>
        <w:t>Исходя из реальной социально-экономической ситуации решение задач культурной политики на селе возможно только программными методами.</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b/>
          <w:sz w:val="28"/>
          <w:szCs w:val="28"/>
          <w:lang w:eastAsia="ru-RU"/>
        </w:rPr>
      </w:pPr>
      <w:r>
        <w:rPr>
          <w:rFonts w:ascii="Times New Roman" w:hAnsi="Times New Roman"/>
          <w:sz w:val="28"/>
          <w:szCs w:val="28"/>
          <w:lang w:eastAsia="ru-RU"/>
        </w:rPr>
        <w:lastRenderedPageBreak/>
        <w:t xml:space="preserve">Цель в сфере развития культуры – это развитие культурного и духовно-нравственного потенциала Мордовии. Речь идет о сохранении и развитии традиционной народной культуры, сохранении и использовании объектов культурного наследия </w:t>
      </w:r>
      <w:r>
        <w:rPr>
          <w:rFonts w:ascii="Times New Roman" w:hAnsi="Times New Roman"/>
          <w:b/>
          <w:sz w:val="28"/>
          <w:szCs w:val="28"/>
          <w:lang w:eastAsia="ru-RU"/>
        </w:rPr>
        <w:t xml:space="preserve"> (</w:t>
      </w:r>
      <w:r>
        <w:rPr>
          <w:rFonts w:ascii="Times New Roman" w:hAnsi="Times New Roman"/>
          <w:sz w:val="28"/>
          <w:szCs w:val="28"/>
          <w:lang w:eastAsia="ru-RU"/>
        </w:rPr>
        <w:t>памятников истории и культуры).</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r>
        <w:rPr>
          <w:rFonts w:ascii="Times New Roman" w:hAnsi="Times New Roman"/>
          <w:sz w:val="28"/>
          <w:szCs w:val="28"/>
        </w:rPr>
        <w:t xml:space="preserve">Федеральный закон от 6 октября 2003 г. N 131-ФЗ "Об общих принципах организации местного самоуправления в Российской Федерации" к вопросам местного значения в сфере культуры относит: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rPr>
      </w:pPr>
      <w:r>
        <w:rPr>
          <w:rFonts w:ascii="Times New Roman" w:hAnsi="Times New Roman"/>
          <w:sz w:val="28"/>
          <w:szCs w:val="28"/>
        </w:rPr>
        <w:t xml:space="preserve">- организация библиотечного обслуживания населения, комплектование и обеспечение сохранности библиотечных фондов библиотек;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rPr>
      </w:pPr>
      <w:r>
        <w:rPr>
          <w:rFonts w:ascii="Times New Roman" w:hAnsi="Times New Roman"/>
          <w:sz w:val="28"/>
          <w:szCs w:val="28"/>
        </w:rPr>
        <w:t xml:space="preserve">- создание условий для организации досуга и обеспечения жителей услугами организаций культуры;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rPr>
      </w:pPr>
      <w:r>
        <w:rPr>
          <w:rFonts w:ascii="Times New Roman" w:hAnsi="Times New Roman"/>
          <w:sz w:val="28"/>
          <w:szCs w:val="28"/>
        </w:rPr>
        <w:t xml:space="preserve">-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rPr>
      </w:pPr>
      <w:r>
        <w:rPr>
          <w:rFonts w:ascii="Times New Roman" w:hAnsi="Times New Roman"/>
          <w:sz w:val="28"/>
          <w:szCs w:val="28"/>
        </w:rPr>
        <w:t xml:space="preserve">- сохранение, использование и популяризация объектов культурного наследия (памятников истории и культуры), находящихся в муниципальной собственности, охрана объектов культурного наследия (памятников истории и культуры) местного (муниципального) значения, расположенных на территории региона. </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rPr>
      </w:pPr>
      <w:r>
        <w:rPr>
          <w:sz w:val="28"/>
          <w:szCs w:val="28"/>
        </w:rPr>
        <w:t xml:space="preserve">В настоящее время наиболее значимыми проблемами в сфере культуры Большеберезниковского муниципального района являются: </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несоответствие материально-технической базы </w:t>
      </w:r>
      <w:r w:rsidR="008544D2">
        <w:rPr>
          <w:sz w:val="28"/>
          <w:szCs w:val="28"/>
        </w:rPr>
        <w:t>сельских</w:t>
      </w:r>
      <w:r>
        <w:rPr>
          <w:sz w:val="28"/>
          <w:szCs w:val="28"/>
        </w:rPr>
        <w:t xml:space="preserve"> учреждений культуры современным требованиям;</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сохранение и развитие системы дополнительного образования в сфере культуры;</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необходимость совершенствования культурно – </w:t>
      </w:r>
      <w:proofErr w:type="spellStart"/>
      <w:r>
        <w:rPr>
          <w:sz w:val="28"/>
          <w:szCs w:val="28"/>
        </w:rPr>
        <w:t>досуговой</w:t>
      </w:r>
      <w:proofErr w:type="spellEnd"/>
      <w:r>
        <w:rPr>
          <w:sz w:val="28"/>
          <w:szCs w:val="28"/>
        </w:rPr>
        <w:t xml:space="preserve"> деятельности, организуемой МБУК «</w:t>
      </w:r>
      <w:proofErr w:type="spellStart"/>
      <w:r>
        <w:rPr>
          <w:sz w:val="28"/>
          <w:szCs w:val="28"/>
        </w:rPr>
        <w:t>Культурно-досуговый</w:t>
      </w:r>
      <w:proofErr w:type="spellEnd"/>
      <w:r>
        <w:rPr>
          <w:sz w:val="28"/>
          <w:szCs w:val="28"/>
        </w:rPr>
        <w:t xml:space="preserve"> центр Большеберезниковского муниципального района» совместно со структурными подразделениями;</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необходимость более ответственного отношения к ремонту и реставрации объектов культурного наследия (памятников истории и культуры) в </w:t>
      </w:r>
      <w:proofErr w:type="spellStart"/>
      <w:r>
        <w:rPr>
          <w:sz w:val="28"/>
          <w:szCs w:val="28"/>
        </w:rPr>
        <w:t>Большеберезниковском</w:t>
      </w:r>
      <w:proofErr w:type="spellEnd"/>
      <w:r>
        <w:rPr>
          <w:sz w:val="28"/>
          <w:szCs w:val="28"/>
        </w:rPr>
        <w:t xml:space="preserve">  муниципальном районе;</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firstLine="282"/>
        <w:jc w:val="both"/>
        <w:rPr>
          <w:sz w:val="28"/>
          <w:szCs w:val="28"/>
        </w:rPr>
      </w:pPr>
      <w:r>
        <w:rPr>
          <w:sz w:val="28"/>
          <w:szCs w:val="28"/>
        </w:rPr>
        <w:t>более активное выявление и поддержка молодых дарований.</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rPr>
      </w:pPr>
      <w:r>
        <w:rPr>
          <w:sz w:val="28"/>
          <w:szCs w:val="28"/>
        </w:rPr>
        <w:t>Реализация программы позволит активизировать творческую деятельность самодеятельных художественных коллективов Большеберезниковского муниципального района.</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Программа направлена на интеграцию усилий следующих субъектов деятельности в сфере культуры Большеберезниковского муниципального района: МБУК «</w:t>
      </w:r>
      <w:proofErr w:type="spellStart"/>
      <w:r>
        <w:rPr>
          <w:sz w:val="28"/>
          <w:szCs w:val="28"/>
        </w:rPr>
        <w:t>Культурно-досуговый</w:t>
      </w:r>
      <w:proofErr w:type="spellEnd"/>
      <w:r>
        <w:rPr>
          <w:sz w:val="28"/>
          <w:szCs w:val="28"/>
        </w:rPr>
        <w:t xml:space="preserve"> центр Большеберезниковского муниципального района» со структурными подразделениями (сельские клубы), МБУ ДО «</w:t>
      </w:r>
      <w:proofErr w:type="spellStart"/>
      <w:r>
        <w:rPr>
          <w:sz w:val="28"/>
          <w:szCs w:val="28"/>
        </w:rPr>
        <w:t>Большеберезниковская</w:t>
      </w:r>
      <w:proofErr w:type="spellEnd"/>
      <w:r>
        <w:rPr>
          <w:sz w:val="28"/>
          <w:szCs w:val="28"/>
        </w:rPr>
        <w:t xml:space="preserve"> ДШИ», МБУК «</w:t>
      </w:r>
      <w:proofErr w:type="spellStart"/>
      <w:r>
        <w:rPr>
          <w:sz w:val="28"/>
          <w:szCs w:val="28"/>
        </w:rPr>
        <w:t>Большеберезниковская</w:t>
      </w:r>
      <w:proofErr w:type="spellEnd"/>
      <w:r>
        <w:rPr>
          <w:sz w:val="28"/>
          <w:szCs w:val="28"/>
        </w:rPr>
        <w:t xml:space="preserve"> ЦБС» со структурными подразделениями,  как основных поставщиков услуг в сфере культуры, общественных организаций, творческих объединений.</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lastRenderedPageBreak/>
        <w:t xml:space="preserve">         Тесная взаимосвязь процессов, происходящих в сфере культуры в </w:t>
      </w:r>
      <w:proofErr w:type="spellStart"/>
      <w:r>
        <w:rPr>
          <w:sz w:val="28"/>
          <w:szCs w:val="28"/>
        </w:rPr>
        <w:t>Большеберезниковском</w:t>
      </w:r>
      <w:proofErr w:type="spellEnd"/>
      <w:r>
        <w:rPr>
          <w:sz w:val="28"/>
          <w:szCs w:val="28"/>
        </w:rPr>
        <w:t xml:space="preserve"> муниципальном районе, с процессами, происходящими в обществе, делают использование программно-целевого метода для решения проблем отрасли культуры Большеберезниковского муниципального района необходимым  условием ее дальнейшего развития.</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Отказ от применения программно-целевого метода может привести к негативным последствиям, например, к невозможности проведения единой государственной политики в сфере культуры Большеберезниковского муниципального района. К наиболее серьезным рискам можно отнести:</w:t>
      </w:r>
    </w:p>
    <w:p w:rsidR="00631595" w:rsidRDefault="00631595" w:rsidP="00631595">
      <w:pPr>
        <w:pStyle w:val="a8"/>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sz w:val="28"/>
          <w:szCs w:val="28"/>
        </w:rPr>
      </w:pPr>
      <w:r>
        <w:rPr>
          <w:sz w:val="28"/>
          <w:szCs w:val="28"/>
        </w:rPr>
        <w:t>потерю части объектов культуры вследствие опережения темпов их износа по отношению к темпам их восстановления и консервации;</w:t>
      </w:r>
    </w:p>
    <w:p w:rsidR="00631595" w:rsidRDefault="00631595" w:rsidP="00631595">
      <w:pPr>
        <w:pStyle w:val="a8"/>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sz w:val="28"/>
          <w:szCs w:val="28"/>
        </w:rPr>
      </w:pPr>
      <w:r>
        <w:rPr>
          <w:sz w:val="28"/>
          <w:szCs w:val="28"/>
        </w:rPr>
        <w:t>не проведение мероприятий по инвентаризации и паспортизации объектов культурного наследия;</w:t>
      </w:r>
    </w:p>
    <w:p w:rsidR="00631595" w:rsidRDefault="00631595" w:rsidP="00631595">
      <w:pPr>
        <w:pStyle w:val="a8"/>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sz w:val="28"/>
          <w:szCs w:val="28"/>
        </w:rPr>
      </w:pPr>
      <w:r>
        <w:rPr>
          <w:sz w:val="28"/>
          <w:szCs w:val="28"/>
        </w:rPr>
        <w:t xml:space="preserve">снижение библиотечного обслуживания населения Большеберезниковского муниципального района, эффективности деятельности </w:t>
      </w:r>
      <w:proofErr w:type="spellStart"/>
      <w:r>
        <w:rPr>
          <w:sz w:val="28"/>
          <w:szCs w:val="28"/>
        </w:rPr>
        <w:t>культурно-досуговых</w:t>
      </w:r>
      <w:proofErr w:type="spellEnd"/>
      <w:r>
        <w:rPr>
          <w:sz w:val="28"/>
          <w:szCs w:val="28"/>
        </w:rPr>
        <w:t xml:space="preserve"> учреждений, а также творческих коллективов;</w:t>
      </w:r>
    </w:p>
    <w:p w:rsidR="00631595" w:rsidRDefault="00631595" w:rsidP="00631595">
      <w:pPr>
        <w:pStyle w:val="a8"/>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sz w:val="28"/>
          <w:szCs w:val="28"/>
        </w:rPr>
      </w:pPr>
      <w:r>
        <w:rPr>
          <w:sz w:val="28"/>
          <w:szCs w:val="28"/>
        </w:rPr>
        <w:t>потерю квалифицированных кадров в отрасли культуры Большеберезниковского муниципального района;</w:t>
      </w:r>
    </w:p>
    <w:p w:rsidR="00631595" w:rsidRDefault="00631595" w:rsidP="00631595">
      <w:pPr>
        <w:pStyle w:val="a8"/>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sz w:val="28"/>
          <w:szCs w:val="28"/>
        </w:rPr>
      </w:pPr>
      <w:r>
        <w:rPr>
          <w:sz w:val="28"/>
          <w:szCs w:val="28"/>
        </w:rPr>
        <w:t>уменьшение количества объектов культуры Большеберезниковского муниципального района, отвечающих современным требованиям;</w:t>
      </w:r>
    </w:p>
    <w:p w:rsidR="00631595" w:rsidRDefault="00631595" w:rsidP="00631595">
      <w:pPr>
        <w:pStyle w:val="a8"/>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sz w:val="28"/>
          <w:szCs w:val="28"/>
        </w:rPr>
      </w:pPr>
      <w:r>
        <w:rPr>
          <w:sz w:val="28"/>
          <w:szCs w:val="28"/>
        </w:rPr>
        <w:t>нарушение единого информационного и культурного пространства на территории Большеберезниковского муниципального района;</w:t>
      </w:r>
    </w:p>
    <w:p w:rsidR="00631595" w:rsidRDefault="00631595" w:rsidP="00631595">
      <w:pPr>
        <w:pStyle w:val="a8"/>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jc w:val="both"/>
        <w:rPr>
          <w:sz w:val="28"/>
          <w:szCs w:val="28"/>
        </w:rPr>
      </w:pPr>
      <w:r>
        <w:rPr>
          <w:sz w:val="28"/>
          <w:szCs w:val="28"/>
        </w:rPr>
        <w:t xml:space="preserve">нарушение принципа равного доступа к культурным ценностям и информационным ресурсам различных групп населения Большеберезниковского муниципального района. </w:t>
      </w:r>
    </w:p>
    <w:p w:rsidR="00631595" w:rsidRDefault="00631595" w:rsidP="00631595">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sz w:val="28"/>
          <w:szCs w:val="28"/>
          <w:lang w:eastAsia="ru-RU"/>
        </w:rPr>
      </w:pPr>
      <w:r>
        <w:rPr>
          <w:rFonts w:ascii="Times New Roman" w:hAnsi="Times New Roman"/>
          <w:sz w:val="28"/>
          <w:szCs w:val="28"/>
          <w:lang w:eastAsia="ru-RU"/>
        </w:rPr>
        <w:t xml:space="preserve">         Мероприятия программы направлены на оптимизацию расходования бюджетных средств, сосредоточение ресурсов на решение приоритетных задач, ориентацию деятельности на достижение общественно значимых результатов. Поддержание стабильности и устойчивого развития сферы культуры является фундаментальным условием социальной безопасности и комфортности проживания. Приоритетное развитие культуры будет утверждаться не только традиционным бюджетным финансированием, но и новыми формами бюджетного финансирования (субсидии для выполнения муниципального задания), а также поощрением благотворительности и меценатства в сфере культуры, развитием платных услуг. </w:t>
      </w:r>
    </w:p>
    <w:p w:rsidR="00631595" w:rsidRDefault="00631595" w:rsidP="00631595">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sz w:val="28"/>
          <w:szCs w:val="28"/>
          <w:lang w:eastAsia="ru-RU"/>
        </w:rPr>
      </w:pPr>
      <w:r>
        <w:rPr>
          <w:rFonts w:ascii="Times New Roman" w:hAnsi="Times New Roman"/>
          <w:sz w:val="28"/>
          <w:szCs w:val="28"/>
          <w:lang w:eastAsia="ru-RU"/>
        </w:rPr>
        <w:t xml:space="preserve">        Использование программно-целевого метода дает возможность последовательно осуществлять меры по сохранению и развитию базовых направлений в сфере культуры, что в целом приводит к повышению уровня и качества жизни населения. </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ru-RU"/>
        </w:rPr>
      </w:pPr>
      <w:r>
        <w:rPr>
          <w:sz w:val="28"/>
          <w:szCs w:val="28"/>
        </w:rPr>
        <w:t xml:space="preserve">        В результате реализации Программы </w:t>
      </w:r>
      <w:proofErr w:type="spellStart"/>
      <w:r>
        <w:rPr>
          <w:sz w:val="28"/>
          <w:szCs w:val="28"/>
        </w:rPr>
        <w:t>востребованность</w:t>
      </w:r>
      <w:proofErr w:type="spellEnd"/>
      <w:r>
        <w:rPr>
          <w:sz w:val="28"/>
          <w:szCs w:val="28"/>
        </w:rPr>
        <w:t xml:space="preserve"> услуг в сфере культуры будет возрастать, продолжится формирование культурных запросов населения Большеберезниковского муниципального района, приобщение его к ценностям отечественной и мировой культуры, </w:t>
      </w:r>
      <w:r>
        <w:rPr>
          <w:sz w:val="28"/>
          <w:szCs w:val="28"/>
        </w:rPr>
        <w:lastRenderedPageBreak/>
        <w:t xml:space="preserve">возрождение и развитие профессионального искусства и народного творчества.    </w:t>
      </w:r>
    </w:p>
    <w:p w:rsidR="00631595" w:rsidRPr="00C05079" w:rsidRDefault="00631595" w:rsidP="0063159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20"/>
        <w:jc w:val="both"/>
        <w:rPr>
          <w:rFonts w:ascii="Times New Roman" w:hAnsi="Times New Roman"/>
          <w:sz w:val="28"/>
          <w:szCs w:val="28"/>
          <w:lang w:eastAsia="ru-RU"/>
        </w:rPr>
      </w:pPr>
      <w:r w:rsidRPr="00C05079">
        <w:rPr>
          <w:rFonts w:ascii="Times New Roman" w:hAnsi="Times New Roman"/>
          <w:sz w:val="28"/>
          <w:szCs w:val="28"/>
          <w:lang w:eastAsia="ru-RU"/>
        </w:rPr>
        <w:t xml:space="preserve">В качестве целевых </w:t>
      </w:r>
      <w:r w:rsidR="00C05079" w:rsidRPr="00C05079">
        <w:rPr>
          <w:rFonts w:ascii="Times New Roman" w:hAnsi="Times New Roman"/>
          <w:sz w:val="28"/>
          <w:szCs w:val="28"/>
          <w:lang w:eastAsia="ru-RU"/>
        </w:rPr>
        <w:t xml:space="preserve">значений </w:t>
      </w:r>
      <w:r w:rsidRPr="00C05079">
        <w:rPr>
          <w:rFonts w:ascii="Times New Roman" w:hAnsi="Times New Roman"/>
          <w:sz w:val="28"/>
          <w:szCs w:val="28"/>
          <w:lang w:eastAsia="ru-RU"/>
        </w:rPr>
        <w:t>показателей программы используются:</w:t>
      </w:r>
    </w:p>
    <w:p w:rsidR="00631595" w:rsidRPr="00C05079"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ru-RU"/>
        </w:rPr>
      </w:pPr>
      <w:r w:rsidRPr="00C05079">
        <w:rPr>
          <w:sz w:val="28"/>
          <w:szCs w:val="28"/>
        </w:rPr>
        <w:t xml:space="preserve">- </w:t>
      </w:r>
      <w:r w:rsidR="00C05079" w:rsidRPr="00C05079">
        <w:rPr>
          <w:sz w:val="28"/>
          <w:szCs w:val="28"/>
        </w:rPr>
        <w:t>у</w:t>
      </w:r>
      <w:r w:rsidR="00C05079" w:rsidRPr="00C05079">
        <w:rPr>
          <w:color w:val="000000"/>
          <w:sz w:val="28"/>
          <w:szCs w:val="28"/>
        </w:rPr>
        <w:t>величение на 15 % числа посещений организаций культуры</w:t>
      </w:r>
      <w:r w:rsidRPr="00C05079">
        <w:rPr>
          <w:color w:val="000000"/>
          <w:sz w:val="28"/>
          <w:szCs w:val="28"/>
        </w:rPr>
        <w:t>;</w:t>
      </w:r>
    </w:p>
    <w:p w:rsidR="00631595" w:rsidRPr="00C05079"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32"/>
          <w:szCs w:val="28"/>
        </w:rPr>
      </w:pPr>
      <w:r w:rsidRPr="00C05079">
        <w:rPr>
          <w:sz w:val="28"/>
          <w:szCs w:val="32"/>
        </w:rPr>
        <w:t xml:space="preserve">- </w:t>
      </w:r>
      <w:r w:rsidR="00C05079" w:rsidRPr="00C05079">
        <w:rPr>
          <w:sz w:val="28"/>
          <w:szCs w:val="32"/>
        </w:rPr>
        <w:t>к</w:t>
      </w:r>
      <w:r w:rsidR="00C05079" w:rsidRPr="00C05079">
        <w:rPr>
          <w:color w:val="000000"/>
          <w:sz w:val="28"/>
        </w:rPr>
        <w:t>оличество созданных (реконструированных) и капитально отремонтированных объектов организаций культуры в сельской местности</w:t>
      </w:r>
      <w:r w:rsidRPr="00C05079">
        <w:rPr>
          <w:sz w:val="28"/>
          <w:szCs w:val="28"/>
        </w:rPr>
        <w:t>;</w:t>
      </w:r>
    </w:p>
    <w:p w:rsidR="00631595" w:rsidRPr="00C05079"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C05079">
        <w:rPr>
          <w:sz w:val="28"/>
          <w:szCs w:val="32"/>
        </w:rPr>
        <w:t xml:space="preserve">- </w:t>
      </w:r>
      <w:r w:rsidR="00C05079" w:rsidRPr="00C05079">
        <w:rPr>
          <w:sz w:val="28"/>
          <w:szCs w:val="32"/>
        </w:rPr>
        <w:t>к</w:t>
      </w:r>
      <w:r w:rsidR="00C05079" w:rsidRPr="00C05079">
        <w:rPr>
          <w:color w:val="000000"/>
          <w:sz w:val="28"/>
        </w:rPr>
        <w:t>оличество организаций культуры, получивших современное оборудование</w:t>
      </w:r>
      <w:r w:rsidRPr="00C05079">
        <w:rPr>
          <w:sz w:val="28"/>
          <w:szCs w:val="28"/>
        </w:rPr>
        <w:t>;</w:t>
      </w:r>
    </w:p>
    <w:p w:rsidR="00631595" w:rsidRPr="00C05079"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C05079">
        <w:rPr>
          <w:sz w:val="28"/>
          <w:szCs w:val="32"/>
        </w:rPr>
        <w:t xml:space="preserve">- </w:t>
      </w:r>
      <w:r w:rsidR="00C05079" w:rsidRPr="00C05079">
        <w:rPr>
          <w:sz w:val="28"/>
          <w:szCs w:val="28"/>
        </w:rPr>
        <w:t>к</w:t>
      </w:r>
      <w:r w:rsidR="00C05079" w:rsidRPr="00C05079">
        <w:rPr>
          <w:color w:val="000000"/>
          <w:sz w:val="28"/>
          <w:szCs w:val="28"/>
        </w:rPr>
        <w:t>оличество волонтеров, вовлеченных в программу «Волонтеры культуры»</w:t>
      </w:r>
      <w:r w:rsidRPr="00C05079">
        <w:rPr>
          <w:sz w:val="28"/>
          <w:szCs w:val="28"/>
        </w:rPr>
        <w:t>;</w:t>
      </w:r>
    </w:p>
    <w:p w:rsidR="00631595" w:rsidRPr="00C05079"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32"/>
          <w:szCs w:val="28"/>
        </w:rPr>
      </w:pPr>
      <w:r w:rsidRPr="00C05079">
        <w:rPr>
          <w:sz w:val="28"/>
          <w:szCs w:val="32"/>
        </w:rPr>
        <w:t xml:space="preserve">- </w:t>
      </w:r>
      <w:r w:rsidR="00C05079" w:rsidRPr="00C05079">
        <w:rPr>
          <w:color w:val="000000"/>
          <w:sz w:val="28"/>
        </w:rPr>
        <w:t>количество специалистов, прошедших повышение квалификации на базе Центров непрерывного образования и повышения квалификации творческих и управленческих кадров в сфере культуры</w:t>
      </w:r>
      <w:r w:rsidRPr="00C05079">
        <w:rPr>
          <w:sz w:val="28"/>
          <w:szCs w:val="32"/>
        </w:rPr>
        <w:t>;</w:t>
      </w:r>
    </w:p>
    <w:p w:rsidR="00631595" w:rsidRPr="00C05079" w:rsidRDefault="00631595" w:rsidP="00631595">
      <w:pPr>
        <w:pStyle w:val="HTML"/>
        <w:jc w:val="both"/>
        <w:rPr>
          <w:rFonts w:ascii="Times New Roman" w:hAnsi="Times New Roman" w:cs="Courier New"/>
          <w:sz w:val="28"/>
          <w:szCs w:val="28"/>
        </w:rPr>
      </w:pPr>
      <w:r w:rsidRPr="00C05079">
        <w:rPr>
          <w:rFonts w:ascii="Times New Roman" w:hAnsi="Times New Roman"/>
          <w:sz w:val="28"/>
          <w:szCs w:val="32"/>
        </w:rPr>
        <w:t xml:space="preserve">- </w:t>
      </w:r>
      <w:r w:rsidR="00C05079" w:rsidRPr="00C05079">
        <w:rPr>
          <w:rFonts w:ascii="Times New Roman" w:hAnsi="Times New Roman"/>
          <w:sz w:val="28"/>
          <w:szCs w:val="32"/>
        </w:rPr>
        <w:t>у</w:t>
      </w:r>
      <w:r w:rsidR="00C05079" w:rsidRPr="00C05079">
        <w:rPr>
          <w:rFonts w:ascii="Times New Roman" w:hAnsi="Times New Roman"/>
          <w:color w:val="000000"/>
          <w:sz w:val="28"/>
          <w:szCs w:val="28"/>
        </w:rPr>
        <w:t>величение числа обращений к цифровым ресурсам в сфере культуры;</w:t>
      </w:r>
    </w:p>
    <w:p w:rsidR="00631595" w:rsidRPr="00C05079" w:rsidRDefault="00631595" w:rsidP="00631595">
      <w:pPr>
        <w:pStyle w:val="HTML"/>
        <w:jc w:val="both"/>
        <w:rPr>
          <w:rFonts w:ascii="Times New Roman" w:hAnsi="Times New Roman" w:cs="Courier New"/>
          <w:sz w:val="28"/>
          <w:szCs w:val="28"/>
        </w:rPr>
      </w:pPr>
      <w:r w:rsidRPr="00C05079">
        <w:rPr>
          <w:rFonts w:ascii="Times New Roman" w:eastAsia="Arial Unicode MS" w:hAnsi="Times New Roman"/>
          <w:bCs/>
          <w:sz w:val="28"/>
          <w:szCs w:val="24"/>
        </w:rPr>
        <w:t xml:space="preserve">- </w:t>
      </w:r>
      <w:r w:rsidR="00C05079" w:rsidRPr="00C05079">
        <w:rPr>
          <w:rFonts w:ascii="Times New Roman" w:hAnsi="Times New Roman"/>
          <w:color w:val="000000"/>
          <w:sz w:val="28"/>
          <w:szCs w:val="28"/>
        </w:rPr>
        <w:t xml:space="preserve">количество </w:t>
      </w:r>
      <w:proofErr w:type="spellStart"/>
      <w:r w:rsidR="00C05079" w:rsidRPr="00C05079">
        <w:rPr>
          <w:rFonts w:ascii="Times New Roman" w:hAnsi="Times New Roman"/>
          <w:color w:val="000000"/>
          <w:sz w:val="28"/>
          <w:szCs w:val="28"/>
        </w:rPr>
        <w:t>онлайн-трансляций</w:t>
      </w:r>
      <w:proofErr w:type="spellEnd"/>
      <w:r w:rsidR="00C05079" w:rsidRPr="00C05079">
        <w:rPr>
          <w:rFonts w:ascii="Times New Roman" w:hAnsi="Times New Roman"/>
          <w:color w:val="000000"/>
          <w:sz w:val="28"/>
          <w:szCs w:val="28"/>
        </w:rPr>
        <w:t xml:space="preserve"> (публикаций в АИС ЕИПСК) мероприятий, размещаемых на портале «</w:t>
      </w:r>
      <w:proofErr w:type="spellStart"/>
      <w:r w:rsidR="00C05079" w:rsidRPr="00C05079">
        <w:rPr>
          <w:rFonts w:ascii="Times New Roman" w:hAnsi="Times New Roman"/>
          <w:color w:val="000000"/>
          <w:sz w:val="28"/>
          <w:szCs w:val="28"/>
        </w:rPr>
        <w:t>Культура</w:t>
      </w:r>
      <w:proofErr w:type="gramStart"/>
      <w:r w:rsidR="00C05079" w:rsidRPr="00C05079">
        <w:rPr>
          <w:rFonts w:ascii="Times New Roman" w:hAnsi="Times New Roman"/>
          <w:color w:val="000000"/>
          <w:sz w:val="28"/>
          <w:szCs w:val="28"/>
        </w:rPr>
        <w:t>.Р</w:t>
      </w:r>
      <w:proofErr w:type="gramEnd"/>
      <w:r w:rsidR="00C05079" w:rsidRPr="00C05079">
        <w:rPr>
          <w:rFonts w:ascii="Times New Roman" w:hAnsi="Times New Roman"/>
          <w:color w:val="000000"/>
          <w:sz w:val="28"/>
          <w:szCs w:val="28"/>
        </w:rPr>
        <w:t>Ф</w:t>
      </w:r>
      <w:proofErr w:type="spellEnd"/>
      <w:r w:rsidR="00C05079" w:rsidRPr="00C05079">
        <w:rPr>
          <w:rFonts w:ascii="Times New Roman" w:hAnsi="Times New Roman"/>
          <w:color w:val="000000"/>
          <w:sz w:val="28"/>
          <w:szCs w:val="28"/>
        </w:rPr>
        <w:t>»</w:t>
      </w:r>
      <w:r w:rsidRPr="00C05079">
        <w:rPr>
          <w:rFonts w:ascii="Times New Roman" w:hAnsi="Times New Roman" w:cs="Courier New"/>
          <w:sz w:val="28"/>
          <w:szCs w:val="28"/>
        </w:rPr>
        <w:t>;</w:t>
      </w:r>
    </w:p>
    <w:p w:rsidR="00631595" w:rsidRDefault="00631595" w:rsidP="00C05079">
      <w:pPr>
        <w:pStyle w:val="HTML"/>
        <w:jc w:val="both"/>
        <w:rPr>
          <w:rFonts w:ascii="Times New Roman" w:hAnsi="Times New Roman"/>
          <w:sz w:val="28"/>
          <w:szCs w:val="28"/>
        </w:rPr>
      </w:pPr>
      <w:r w:rsidRPr="00C05079">
        <w:rPr>
          <w:rFonts w:ascii="Times New Roman" w:hAnsi="Times New Roman"/>
          <w:sz w:val="28"/>
          <w:szCs w:val="24"/>
        </w:rPr>
        <w:t xml:space="preserve">- </w:t>
      </w:r>
      <w:r w:rsidR="00C05079" w:rsidRPr="00C05079">
        <w:rPr>
          <w:rFonts w:ascii="Times New Roman" w:hAnsi="Times New Roman"/>
          <w:sz w:val="28"/>
          <w:szCs w:val="28"/>
        </w:rPr>
        <w:t>к</w:t>
      </w:r>
      <w:r w:rsidR="00C05079" w:rsidRPr="00C05079">
        <w:rPr>
          <w:rFonts w:ascii="Times New Roman" w:hAnsi="Times New Roman"/>
          <w:color w:val="000000"/>
          <w:sz w:val="28"/>
          <w:szCs w:val="28"/>
        </w:rPr>
        <w:t>оличество созданных виртуальных концертных залов в городах Республики Мордовия</w:t>
      </w:r>
      <w:proofErr w:type="gramStart"/>
      <w:r w:rsidR="00C05079" w:rsidRPr="00C05079">
        <w:rPr>
          <w:rFonts w:ascii="Times New Roman" w:hAnsi="Times New Roman"/>
          <w:sz w:val="28"/>
          <w:szCs w:val="24"/>
        </w:rPr>
        <w:t>.</w:t>
      </w:r>
      <w:proofErr w:type="gramEnd"/>
      <w:r w:rsidRPr="00C05079">
        <w:rPr>
          <w:rFonts w:ascii="Times New Roman" w:hAnsi="Times New Roman"/>
          <w:sz w:val="28"/>
        </w:rPr>
        <w:t xml:space="preserve"> </w:t>
      </w:r>
      <w:r w:rsidRPr="00C05079">
        <w:rPr>
          <w:rFonts w:ascii="Times New Roman" w:hAnsi="Times New Roman"/>
          <w:b/>
          <w:sz w:val="28"/>
        </w:rPr>
        <w:t>(</w:t>
      </w:r>
      <w:proofErr w:type="gramStart"/>
      <w:r w:rsidRPr="00C05079">
        <w:rPr>
          <w:rFonts w:ascii="Times New Roman" w:hAnsi="Times New Roman"/>
          <w:b/>
          <w:sz w:val="28"/>
        </w:rPr>
        <w:t>п</w:t>
      </w:r>
      <w:proofErr w:type="gramEnd"/>
      <w:r w:rsidRPr="00C05079">
        <w:rPr>
          <w:rFonts w:ascii="Times New Roman" w:hAnsi="Times New Roman"/>
          <w:b/>
          <w:sz w:val="28"/>
        </w:rPr>
        <w:t>риложение 1)</w:t>
      </w:r>
    </w:p>
    <w:p w:rsidR="00C05079" w:rsidRDefault="00C05079"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9C66A4" w:rsidRDefault="009C66A4"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9C66A4" w:rsidRDefault="009C66A4"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9C66A4" w:rsidRDefault="009C66A4"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9C66A4" w:rsidRDefault="009C66A4"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9C66A4" w:rsidRDefault="009C66A4"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9C66A4" w:rsidRDefault="009C66A4"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9C66A4" w:rsidRDefault="009C66A4"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9C66A4" w:rsidRDefault="009C66A4"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9C66A4" w:rsidRDefault="009C66A4"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9C66A4" w:rsidRDefault="009C66A4"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9C66A4" w:rsidRDefault="009C66A4"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9C66A4" w:rsidRDefault="009C66A4"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855F8" w:rsidRDefault="006855F8"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855F8" w:rsidRDefault="006855F8"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855F8" w:rsidRDefault="006855F8"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855F8" w:rsidRDefault="006855F8"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855F8" w:rsidRDefault="006855F8"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855F8" w:rsidRDefault="006855F8"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855F8" w:rsidRDefault="006855F8"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855F8" w:rsidRDefault="006855F8"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855F8" w:rsidRDefault="006855F8"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855F8" w:rsidRDefault="006855F8"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855F8" w:rsidRDefault="006855F8"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855F8" w:rsidRDefault="006855F8"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855F8" w:rsidRDefault="006855F8"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855F8" w:rsidRDefault="006855F8"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855F8" w:rsidRDefault="006855F8"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9C66A4" w:rsidRDefault="009C66A4"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r>
        <w:rPr>
          <w:b/>
          <w:sz w:val="28"/>
          <w:szCs w:val="28"/>
        </w:rPr>
        <w:lastRenderedPageBreak/>
        <w:t>2. Цели и задачи Программы</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20"/>
        <w:jc w:val="both"/>
        <w:outlineLvl w:val="1"/>
        <w:rPr>
          <w:rFonts w:ascii="Times New Roman" w:hAnsi="Times New Roman"/>
          <w:sz w:val="28"/>
          <w:szCs w:val="28"/>
          <w:u w:val="single"/>
        </w:rPr>
      </w:pPr>
      <w:r>
        <w:rPr>
          <w:rFonts w:ascii="Times New Roman" w:hAnsi="Times New Roman"/>
          <w:sz w:val="28"/>
          <w:szCs w:val="28"/>
          <w:u w:val="single"/>
        </w:rPr>
        <w:t>Целями Программы являются:</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rPr>
        <w:t>- повышение качества жизни населения Большеберезниковского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rPr>
        <w:t>- обеспечение достойной оплаты труда работников учреждений культуры, как результат повышения качества и количества оказываемых ими муниципальных услуг;</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rPr>
        <w:t>- развитие и сохранение кадрового потенциала учреждений культуры;</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rPr>
        <w:t>- повышение престижности и привлекательности профессий в сфере культуры;</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rPr>
        <w:t>- сохранение культурного и исторического наследия, обеспечение доступа граждан к культурным ценностям и участию в культурной жизни района, реализация творческого потенциала населения;</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rPr>
          <w:rFonts w:ascii="Times New Roman" w:hAnsi="Times New Roman"/>
          <w:sz w:val="28"/>
          <w:szCs w:val="28"/>
        </w:rPr>
      </w:pPr>
      <w:r>
        <w:rPr>
          <w:rFonts w:ascii="Times New Roman" w:hAnsi="Times New Roman"/>
          <w:sz w:val="28"/>
          <w:szCs w:val="28"/>
        </w:rPr>
        <w:t>- создание благоприятных условий для устойчивого развития сферы культуры, внутреннего и въездного туризма;</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rPr>
          <w:rFonts w:ascii="Times New Roman" w:hAnsi="Times New Roman"/>
          <w:sz w:val="28"/>
          <w:szCs w:val="28"/>
        </w:rPr>
      </w:pPr>
      <w:r>
        <w:rPr>
          <w:rFonts w:ascii="Times New Roman" w:hAnsi="Times New Roman"/>
          <w:sz w:val="28"/>
          <w:szCs w:val="28"/>
        </w:rPr>
        <w:t>- создание системы патриотического воспитания граждан, проживающих на территории Большеберезниковского муниципального района Республики Мордовия.</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rPr>
          <w:rFonts w:ascii="Times New Roman" w:hAnsi="Times New Roman"/>
          <w:sz w:val="28"/>
          <w:szCs w:val="28"/>
          <w:u w:val="single"/>
        </w:rPr>
      </w:pPr>
      <w:r>
        <w:rPr>
          <w:rFonts w:ascii="Times New Roman" w:hAnsi="Times New Roman"/>
          <w:sz w:val="28"/>
          <w:szCs w:val="28"/>
          <w:u w:val="single"/>
        </w:rPr>
        <w:t>Для достижения поставленных целей решаются следующие задачи:</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rPr>
        <w:t>- повышение качества и расширение спектра муниципальных услуг в сфере культуры;</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pacing w:val="-4"/>
          <w:sz w:val="28"/>
          <w:szCs w:val="28"/>
        </w:rPr>
      </w:pPr>
      <w:r>
        <w:rPr>
          <w:rFonts w:ascii="Times New Roman" w:hAnsi="Times New Roman"/>
          <w:spacing w:val="-4"/>
          <w:sz w:val="28"/>
          <w:szCs w:val="28"/>
        </w:rPr>
        <w:t xml:space="preserve">- </w:t>
      </w:r>
      <w:r>
        <w:rPr>
          <w:rFonts w:ascii="Times New Roman" w:hAnsi="Times New Roman"/>
          <w:sz w:val="28"/>
          <w:szCs w:val="28"/>
        </w:rPr>
        <w:t>создание благоприятных условий для сохранения и развития историко-культурного наследия</w:t>
      </w:r>
      <w:r>
        <w:rPr>
          <w:rFonts w:ascii="Times New Roman" w:hAnsi="Times New Roman"/>
          <w:spacing w:val="-4"/>
          <w:sz w:val="28"/>
          <w:szCs w:val="28"/>
        </w:rPr>
        <w:t>, определение приоритетных направлений деятельности в данной сфере;</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highlight w:val="cyan"/>
        </w:rPr>
      </w:pPr>
      <w:r>
        <w:rPr>
          <w:rFonts w:ascii="Times New Roman" w:hAnsi="Times New Roman"/>
          <w:sz w:val="28"/>
          <w:szCs w:val="28"/>
        </w:rPr>
        <w:t>- создание условий для творческой самореализации граждан и устойчивого развития культурного потенциала населения Большеберезниковского муниципального района;</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rPr>
        <w:t>- вовлечение населения в создание и продвижение культурного продукта;</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rPr>
        <w:t>- участие сферы культуры и туризма в формировании комфортной среды жизнедеятельности населенных пунктов;</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rPr>
          <w:rFonts w:ascii="Times New Roman" w:hAnsi="Times New Roman"/>
          <w:spacing w:val="-4"/>
          <w:sz w:val="28"/>
          <w:szCs w:val="28"/>
        </w:rPr>
      </w:pPr>
      <w:r>
        <w:rPr>
          <w:rFonts w:ascii="Times New Roman" w:hAnsi="Times New Roman"/>
          <w:sz w:val="28"/>
          <w:szCs w:val="28"/>
        </w:rPr>
        <w:t>- продвижение Большеберезниковского муниципального  района Республики Мордовия во внутреннем и внешнем культурно-туристическом пространстве;</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rPr>
          <w:rFonts w:ascii="Times New Roman" w:hAnsi="Times New Roman"/>
          <w:sz w:val="28"/>
          <w:szCs w:val="28"/>
        </w:rPr>
      </w:pPr>
      <w:r>
        <w:rPr>
          <w:rFonts w:ascii="Times New Roman" w:hAnsi="Times New Roman"/>
          <w:spacing w:val="-4"/>
          <w:sz w:val="28"/>
          <w:szCs w:val="28"/>
        </w:rPr>
        <w:t>- развитие инфраструктуры туризма с применением механизмов государственно-частного партнерства;</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 формирование национального самосознания человека - гражданина, воспитание подрастающего поколения на основе патриотических и </w:t>
      </w:r>
      <w:r>
        <w:rPr>
          <w:rFonts w:ascii="Times New Roman" w:hAnsi="Times New Roman"/>
          <w:sz w:val="28"/>
          <w:szCs w:val="28"/>
          <w:lang w:eastAsia="ru-RU"/>
        </w:rPr>
        <w:lastRenderedPageBreak/>
        <w:t>нравственных ценностей в духе уважения к отечественной культуре и историко-культурному наследию;</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формирование актуальной культурной политики, сохранение и развитие традиционной народной и современной культуры, а так же библиотечного дела;</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eastAsia="ru-RU"/>
        </w:rPr>
      </w:pPr>
      <w:r>
        <w:rPr>
          <w:sz w:val="28"/>
          <w:szCs w:val="28"/>
        </w:rPr>
        <w:t xml:space="preserve">        -  поддержка инновационных и творческих проектов в сфере культуры Большеберезниковского муниципального района;     </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 укрепление и модернизация материально-технической базы объектов культуры Большеберезниковского муниципального района</w:t>
      </w:r>
      <w:bookmarkEnd w:id="0"/>
      <w:r>
        <w:rPr>
          <w:sz w:val="28"/>
          <w:szCs w:val="28"/>
        </w:rPr>
        <w:t>;</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 улучшение условий труда и стимулирование творческих работников учреждений культуры;</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 обеспечение конституционных прав граждан на участие в культурной жизни и доступ к культурным ценностям.</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Цели и задачи Программы соответствуют целям и задачам  республиканской целевой программы в сфере культуры, в рамках которой могут быть привлечены субсидии из республиканского бюджета на </w:t>
      </w:r>
      <w:proofErr w:type="spellStart"/>
      <w:r>
        <w:rPr>
          <w:rFonts w:ascii="Times New Roman" w:hAnsi="Times New Roman"/>
          <w:sz w:val="28"/>
          <w:szCs w:val="28"/>
          <w:lang w:eastAsia="ru-RU"/>
        </w:rPr>
        <w:t>софинансирование</w:t>
      </w:r>
      <w:proofErr w:type="spellEnd"/>
      <w:r>
        <w:rPr>
          <w:rFonts w:ascii="Times New Roman" w:hAnsi="Times New Roman"/>
          <w:sz w:val="28"/>
          <w:szCs w:val="28"/>
          <w:lang w:eastAsia="ru-RU"/>
        </w:rPr>
        <w:t xml:space="preserve"> мероприятий Программы</w:t>
      </w:r>
      <w:r w:rsidR="00C05079">
        <w:rPr>
          <w:rFonts w:ascii="Times New Roman" w:hAnsi="Times New Roman"/>
          <w:sz w:val="28"/>
          <w:szCs w:val="28"/>
          <w:lang w:eastAsia="ru-RU"/>
        </w:rPr>
        <w:t xml:space="preserve">. </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4" w:firstLine="567"/>
        <w:jc w:val="both"/>
        <w:rPr>
          <w:sz w:val="28"/>
          <w:szCs w:val="28"/>
          <w:lang w:eastAsia="ru-RU"/>
        </w:rPr>
      </w:pPr>
    </w:p>
    <w:p w:rsidR="00631595" w:rsidRPr="002329D4"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r w:rsidRPr="002329D4">
        <w:rPr>
          <w:b/>
          <w:sz w:val="28"/>
          <w:szCs w:val="28"/>
        </w:rPr>
        <w:t>3. Перечень мероприятий Программы</w:t>
      </w:r>
    </w:p>
    <w:p w:rsidR="00631595" w:rsidRPr="002329D4"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631595" w:rsidRPr="002329D4"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sz w:val="28"/>
          <w:szCs w:val="28"/>
        </w:rPr>
      </w:pPr>
      <w:r w:rsidRPr="002329D4">
        <w:rPr>
          <w:rFonts w:ascii="Times New Roman" w:hAnsi="Times New Roman"/>
          <w:sz w:val="28"/>
          <w:szCs w:val="28"/>
        </w:rPr>
        <w:t>Состав основных мероприятий программы определен, исходя из необходимости достижения ее целей и задач,  может корректироваться по мере решения задач программы.</w:t>
      </w:r>
    </w:p>
    <w:p w:rsidR="00631595" w:rsidRPr="002329D4"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rPr>
      </w:pPr>
      <w:r w:rsidRPr="002329D4">
        <w:rPr>
          <w:sz w:val="28"/>
          <w:szCs w:val="28"/>
        </w:rPr>
        <w:t>Достижение целей и решение задач Программы будет осуществляться путем скоординированного выполнения комплекса мероприятий Программы по следующим направлениям:</w:t>
      </w:r>
    </w:p>
    <w:p w:rsidR="00631595" w:rsidRPr="002329D4"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2329D4">
        <w:rPr>
          <w:sz w:val="28"/>
          <w:szCs w:val="28"/>
        </w:rPr>
        <w:t xml:space="preserve">       1. </w:t>
      </w:r>
      <w:r w:rsidR="00C05079" w:rsidRPr="002329D4">
        <w:rPr>
          <w:sz w:val="28"/>
          <w:szCs w:val="28"/>
        </w:rPr>
        <w:t>Музыкальное искусство, концертная деятельность</w:t>
      </w:r>
    </w:p>
    <w:p w:rsidR="00631595" w:rsidRPr="002329D4"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2329D4">
        <w:rPr>
          <w:sz w:val="28"/>
          <w:szCs w:val="28"/>
        </w:rPr>
        <w:t xml:space="preserve">       2. </w:t>
      </w:r>
      <w:r w:rsidR="00C05079" w:rsidRPr="002329D4">
        <w:rPr>
          <w:sz w:val="28"/>
          <w:szCs w:val="28"/>
        </w:rPr>
        <w:t>Развитие приоритетных видов туризма</w:t>
      </w:r>
    </w:p>
    <w:p w:rsidR="00631595" w:rsidRPr="002329D4"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2329D4">
        <w:rPr>
          <w:sz w:val="28"/>
          <w:szCs w:val="28"/>
        </w:rPr>
        <w:t xml:space="preserve">       3. </w:t>
      </w:r>
      <w:r w:rsidR="00C05079" w:rsidRPr="002329D4">
        <w:rPr>
          <w:sz w:val="28"/>
          <w:szCs w:val="28"/>
        </w:rPr>
        <w:t>Музейное дело, сохранение культурного наследия Мордовии</w:t>
      </w:r>
    </w:p>
    <w:p w:rsidR="00631595" w:rsidRPr="002329D4"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2329D4">
        <w:rPr>
          <w:sz w:val="28"/>
          <w:szCs w:val="28"/>
        </w:rPr>
        <w:t xml:space="preserve">       4. </w:t>
      </w:r>
      <w:r w:rsidR="00C05079" w:rsidRPr="002329D4">
        <w:rPr>
          <w:sz w:val="28"/>
          <w:szCs w:val="28"/>
        </w:rPr>
        <w:t>Государственная охрана, сохранение и популяризация объектов культурного наследия</w:t>
      </w:r>
    </w:p>
    <w:p w:rsidR="00C05079" w:rsidRPr="002329D4"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2329D4">
        <w:rPr>
          <w:rFonts w:ascii="Times New Roman" w:hAnsi="Times New Roman"/>
          <w:sz w:val="28"/>
          <w:szCs w:val="28"/>
        </w:rPr>
        <w:t xml:space="preserve">       5. </w:t>
      </w:r>
      <w:r w:rsidR="00C05079" w:rsidRPr="002329D4">
        <w:rPr>
          <w:rFonts w:ascii="Times New Roman" w:hAnsi="Times New Roman"/>
          <w:sz w:val="28"/>
          <w:szCs w:val="28"/>
        </w:rPr>
        <w:t xml:space="preserve">Сохранение, возрождение и развитие традиционной народной культуры, поддержка народного творчества и </w:t>
      </w:r>
      <w:proofErr w:type="spellStart"/>
      <w:r w:rsidR="00C05079" w:rsidRPr="002329D4">
        <w:rPr>
          <w:rFonts w:ascii="Times New Roman" w:hAnsi="Times New Roman"/>
          <w:sz w:val="28"/>
          <w:szCs w:val="28"/>
        </w:rPr>
        <w:t>культурно-досуговой</w:t>
      </w:r>
      <w:proofErr w:type="spellEnd"/>
      <w:r w:rsidR="00C05079" w:rsidRPr="002329D4">
        <w:rPr>
          <w:rFonts w:ascii="Times New Roman" w:hAnsi="Times New Roman"/>
          <w:sz w:val="28"/>
          <w:szCs w:val="28"/>
        </w:rPr>
        <w:t xml:space="preserve"> деятельности</w:t>
      </w:r>
    </w:p>
    <w:p w:rsidR="00C05079" w:rsidRPr="002329D4" w:rsidRDefault="00C05079"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rPr>
      </w:pPr>
      <w:r w:rsidRPr="002329D4">
        <w:rPr>
          <w:rFonts w:ascii="Times New Roman" w:hAnsi="Times New Roman"/>
          <w:bCs/>
          <w:sz w:val="28"/>
          <w:szCs w:val="28"/>
        </w:rPr>
        <w:t xml:space="preserve">       6. </w:t>
      </w:r>
      <w:r w:rsidRPr="002329D4">
        <w:rPr>
          <w:rFonts w:ascii="Times New Roman" w:hAnsi="Times New Roman"/>
          <w:sz w:val="28"/>
          <w:szCs w:val="28"/>
        </w:rPr>
        <w:t>Развитие библиотечного дела</w:t>
      </w:r>
    </w:p>
    <w:p w:rsidR="00631595" w:rsidRDefault="00C05079"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4"/>
          <w:szCs w:val="24"/>
        </w:rPr>
      </w:pPr>
      <w:r w:rsidRPr="002329D4">
        <w:rPr>
          <w:rFonts w:ascii="Times New Roman" w:hAnsi="Times New Roman"/>
          <w:sz w:val="28"/>
          <w:szCs w:val="28"/>
        </w:rPr>
        <w:t xml:space="preserve">       7.</w:t>
      </w:r>
      <w:r w:rsidRPr="002329D4">
        <w:rPr>
          <w:rFonts w:ascii="Times New Roman" w:hAnsi="Times New Roman"/>
          <w:szCs w:val="28"/>
        </w:rPr>
        <w:t xml:space="preserve"> </w:t>
      </w:r>
      <w:r w:rsidRPr="002329D4">
        <w:rPr>
          <w:rFonts w:ascii="Times New Roman" w:hAnsi="Times New Roman"/>
          <w:sz w:val="28"/>
          <w:szCs w:val="28"/>
        </w:rPr>
        <w:t xml:space="preserve">Создание и модернизация учреждений </w:t>
      </w:r>
      <w:proofErr w:type="spellStart"/>
      <w:r w:rsidRPr="002329D4">
        <w:rPr>
          <w:rFonts w:ascii="Times New Roman" w:hAnsi="Times New Roman"/>
          <w:sz w:val="28"/>
          <w:szCs w:val="28"/>
        </w:rPr>
        <w:t>культурно-досугового</w:t>
      </w:r>
      <w:proofErr w:type="spellEnd"/>
      <w:r w:rsidRPr="002329D4">
        <w:rPr>
          <w:rFonts w:ascii="Times New Roman" w:hAnsi="Times New Roman"/>
          <w:sz w:val="28"/>
          <w:szCs w:val="28"/>
        </w:rPr>
        <w:t xml:space="preserve"> типа в сельской местности, включая строительство, реконструкцию и капитальный ремонт зданий. </w:t>
      </w:r>
      <w:r w:rsidR="00631595" w:rsidRPr="002329D4">
        <w:rPr>
          <w:rFonts w:ascii="Times New Roman" w:hAnsi="Times New Roman"/>
          <w:b/>
          <w:bCs/>
          <w:sz w:val="28"/>
          <w:szCs w:val="24"/>
        </w:rPr>
        <w:t>(Приложение 2)</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Pr>
          <w:b/>
          <w:bCs/>
          <w:sz w:val="28"/>
          <w:szCs w:val="28"/>
        </w:rPr>
        <w:t>Перечень и описание программных мероприятий</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rPr>
      </w:pPr>
    </w:p>
    <w:p w:rsidR="002329D4"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Программные мероприятия предполагают организацию и проведение </w:t>
      </w:r>
      <w:proofErr w:type="spellStart"/>
      <w:r>
        <w:rPr>
          <w:rFonts w:ascii="Times New Roman" w:hAnsi="Times New Roman"/>
          <w:sz w:val="28"/>
          <w:szCs w:val="28"/>
          <w:lang w:eastAsia="ru-RU"/>
        </w:rPr>
        <w:t>общерайонных</w:t>
      </w:r>
      <w:proofErr w:type="spellEnd"/>
      <w:r>
        <w:rPr>
          <w:rFonts w:ascii="Times New Roman" w:hAnsi="Times New Roman"/>
          <w:sz w:val="28"/>
          <w:szCs w:val="28"/>
          <w:lang w:eastAsia="ru-RU"/>
        </w:rPr>
        <w:t xml:space="preserve">  мероприятий и конкурсов, проводимых в целях организации досуга различных возрастных и социальных категорий граждан, сохранения </w:t>
      </w:r>
    </w:p>
    <w:p w:rsidR="00631595" w:rsidRDefault="00631595" w:rsidP="00232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Pr>
          <w:rFonts w:ascii="Times New Roman" w:hAnsi="Times New Roman"/>
          <w:sz w:val="28"/>
          <w:szCs w:val="28"/>
          <w:lang w:eastAsia="ru-RU"/>
        </w:rPr>
        <w:lastRenderedPageBreak/>
        <w:t xml:space="preserve">культурных традиций различных этнических и национальных групп, формирования и развития </w:t>
      </w:r>
      <w:proofErr w:type="spellStart"/>
      <w:r>
        <w:rPr>
          <w:rFonts w:ascii="Times New Roman" w:hAnsi="Times New Roman"/>
          <w:sz w:val="28"/>
          <w:szCs w:val="28"/>
          <w:lang w:eastAsia="ru-RU"/>
        </w:rPr>
        <w:t>социокультурного</w:t>
      </w:r>
      <w:proofErr w:type="spellEnd"/>
      <w:r>
        <w:rPr>
          <w:rFonts w:ascii="Times New Roman" w:hAnsi="Times New Roman"/>
          <w:sz w:val="28"/>
          <w:szCs w:val="28"/>
          <w:lang w:eastAsia="ru-RU"/>
        </w:rPr>
        <w:t xml:space="preserve"> пространства района, повышения мотивации специалистов учреждений культуры района, обеспечение деятельности муниципальных бюджетных учреждений культуры. Перечень программных мероприятий представляет собой укрупненный список мероприятий сгруппированных по основным целям. Такая группировка позволяет варьировать количество мероприятий в рамках заданных направлений и финансовые ресурсы на их проведение. Конкретный перечень мероприятий уточняется ежегодно при составлении сметы расходов и формировании муниципальных заданий. </w:t>
      </w:r>
      <w:r>
        <w:rPr>
          <w:rFonts w:ascii="Times New Roman" w:hAnsi="Times New Roman"/>
          <w:b/>
          <w:sz w:val="28"/>
          <w:szCs w:val="28"/>
          <w:lang w:eastAsia="ru-RU"/>
        </w:rPr>
        <w:t>(Приложение 4,5)</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p>
    <w:p w:rsidR="006F1D58" w:rsidRDefault="006F1D58"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r>
        <w:rPr>
          <w:rFonts w:ascii="Times New Roman" w:hAnsi="Times New Roman"/>
          <w:b/>
          <w:sz w:val="28"/>
          <w:szCs w:val="28"/>
        </w:rPr>
        <w:t>Основное мероприятие «Развитие библиотечного дела»</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r>
        <w:rPr>
          <w:rFonts w:ascii="Times New Roman" w:hAnsi="Times New Roman"/>
          <w:sz w:val="28"/>
          <w:szCs w:val="28"/>
        </w:rPr>
        <w:t xml:space="preserve">Выполняя важные социальные и коммуникативные функции, библиотеки являются одним из базовых элементов культурной, образовательной и информационной инфраструктуры района, которые предоставляют накопленные ресурсы в пользование обществу.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r>
        <w:rPr>
          <w:rFonts w:ascii="Times New Roman" w:hAnsi="Times New Roman"/>
          <w:sz w:val="28"/>
          <w:szCs w:val="28"/>
        </w:rPr>
        <w:t>В рамках основного мероприятия по развитию библиотечного дела планируется проведение следующих мероприятий или групп мероприятий:</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r>
        <w:rPr>
          <w:rFonts w:ascii="Times New Roman" w:hAnsi="Times New Roman"/>
          <w:sz w:val="28"/>
          <w:szCs w:val="28"/>
        </w:rPr>
        <w:t>- расходы по содержанию подведомственных учреждений;</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rPr>
        <w:t xml:space="preserve">- организация и проведение районных, республиканских семинаров, конкурсов, конференций и круглых столов;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rPr>
        <w:t>- издательская деятельность библиотек;</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rPr>
        <w:t>- участие библиотек в районных, республиканских совещаниях, семинарах, конкурсах в области библиотечного дела.</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r>
        <w:rPr>
          <w:rFonts w:ascii="Times New Roman" w:hAnsi="Times New Roman"/>
          <w:b/>
          <w:sz w:val="28"/>
          <w:szCs w:val="28"/>
        </w:rPr>
        <w:t xml:space="preserve">Основное мероприятие «Государственная охрана, </w:t>
      </w:r>
      <w:r>
        <w:rPr>
          <w:rFonts w:ascii="Times New Roman" w:hAnsi="Times New Roman"/>
          <w:b/>
          <w:sz w:val="28"/>
          <w:szCs w:val="28"/>
        </w:rPr>
        <w:br/>
        <w:t>сохранение и популяризация объектов культурного наследия»</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r>
        <w:rPr>
          <w:rFonts w:ascii="Times New Roman" w:hAnsi="Times New Roman"/>
          <w:sz w:val="28"/>
          <w:szCs w:val="28"/>
        </w:rPr>
        <w:t>Памятники истории и культуры составляют важную часть национального достояния Республики Мордовия. Они являются визитной карточкой городов и районов республики, формируя их культурно-исторический облик. Объекты культурного наследия характеризуют Мордовию как регион с богатым историческим и культурным прошлым.</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r>
        <w:rPr>
          <w:rFonts w:ascii="Times New Roman" w:hAnsi="Times New Roman"/>
          <w:sz w:val="28"/>
          <w:szCs w:val="28"/>
        </w:rPr>
        <w:t>В рамках основного мероприятия по охране, сохранению и популяризации объектов культурного наследия предполагается осуществление следующих мероприятий или групп мероприятий:</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r>
        <w:rPr>
          <w:rFonts w:ascii="Times New Roman" w:hAnsi="Times New Roman"/>
          <w:sz w:val="28"/>
          <w:szCs w:val="28"/>
        </w:rPr>
        <w:t>- разработка проектов зон охраны объектов и документации по определению границ территорий объектов культурного наследия, расположенных на территории Большеберезниковского района;</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r>
        <w:rPr>
          <w:rFonts w:ascii="Times New Roman" w:hAnsi="Times New Roman"/>
          <w:sz w:val="28"/>
          <w:szCs w:val="28"/>
        </w:rPr>
        <w:t>- организация историко-культурной экспертизы проектов зон охраны - объектов культурного наследия.</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p>
    <w:p w:rsidR="008E79B5" w:rsidRPr="002E3294" w:rsidRDefault="008E79B5" w:rsidP="008E79B5">
      <w:pPr>
        <w:ind w:left="375"/>
        <w:jc w:val="center"/>
        <w:rPr>
          <w:rFonts w:ascii="Times New Roman" w:hAnsi="Times New Roman"/>
          <w:b/>
          <w:sz w:val="28"/>
          <w:szCs w:val="28"/>
        </w:rPr>
      </w:pPr>
      <w:r w:rsidRPr="002E3294">
        <w:rPr>
          <w:rFonts w:ascii="Times New Roman" w:hAnsi="Times New Roman"/>
          <w:b/>
          <w:sz w:val="28"/>
          <w:szCs w:val="28"/>
        </w:rPr>
        <w:lastRenderedPageBreak/>
        <w:t xml:space="preserve">Основное мероприятие «Создание и модернизация учреждений </w:t>
      </w:r>
      <w:proofErr w:type="spellStart"/>
      <w:r w:rsidRPr="002E3294">
        <w:rPr>
          <w:rFonts w:ascii="Times New Roman" w:hAnsi="Times New Roman"/>
          <w:b/>
          <w:sz w:val="28"/>
          <w:szCs w:val="28"/>
        </w:rPr>
        <w:t>культурно-досугового</w:t>
      </w:r>
      <w:proofErr w:type="spellEnd"/>
      <w:r w:rsidRPr="002E3294">
        <w:rPr>
          <w:rFonts w:ascii="Times New Roman" w:hAnsi="Times New Roman"/>
          <w:b/>
          <w:sz w:val="28"/>
          <w:szCs w:val="28"/>
        </w:rPr>
        <w:t xml:space="preserve"> типа в сельской местности, включая строительство, реконструкцию и капитальный ремонт зданий»</w:t>
      </w:r>
    </w:p>
    <w:p w:rsidR="008E79B5" w:rsidRPr="002E3294" w:rsidRDefault="008E79B5" w:rsidP="008E79B5">
      <w:pPr>
        <w:spacing w:after="0" w:line="240" w:lineRule="auto"/>
        <w:ind w:firstLine="709"/>
        <w:jc w:val="both"/>
        <w:rPr>
          <w:rFonts w:ascii="Times New Roman" w:hAnsi="Times New Roman"/>
          <w:sz w:val="28"/>
          <w:szCs w:val="28"/>
        </w:rPr>
      </w:pPr>
      <w:r w:rsidRPr="002E3294">
        <w:rPr>
          <w:rFonts w:ascii="Times New Roman" w:hAnsi="Times New Roman"/>
          <w:sz w:val="28"/>
          <w:szCs w:val="28"/>
        </w:rPr>
        <w:t xml:space="preserve">Уровень развития инфраструктурной базы сферы культуры и искусства (библиотек, клубных учреждений, ДШИ) является одним из важнейших критериев эффективности функционирования данного направления общественной жизни. Проведение запланированных мероприятий по строительству новых, а также реконструкции и капитальному ремонту имеющихся объектов и учреждений культуры является необходимым условием дальнейшего прогресса отрасли в </w:t>
      </w:r>
      <w:proofErr w:type="spellStart"/>
      <w:r w:rsidRPr="002E3294">
        <w:rPr>
          <w:rFonts w:ascii="Times New Roman" w:hAnsi="Times New Roman"/>
          <w:sz w:val="28"/>
          <w:szCs w:val="28"/>
        </w:rPr>
        <w:t>Большеберезниковском</w:t>
      </w:r>
      <w:proofErr w:type="spellEnd"/>
      <w:r w:rsidRPr="002E3294">
        <w:rPr>
          <w:rFonts w:ascii="Times New Roman" w:hAnsi="Times New Roman"/>
          <w:sz w:val="28"/>
          <w:szCs w:val="28"/>
        </w:rPr>
        <w:t xml:space="preserve"> муниципальном районе.</w:t>
      </w:r>
    </w:p>
    <w:p w:rsidR="008E79B5" w:rsidRPr="002E3294" w:rsidRDefault="008E79B5" w:rsidP="008E79B5">
      <w:pPr>
        <w:spacing w:after="0" w:line="240" w:lineRule="auto"/>
        <w:ind w:firstLine="709"/>
        <w:jc w:val="both"/>
        <w:rPr>
          <w:rFonts w:ascii="Times New Roman" w:hAnsi="Times New Roman"/>
          <w:sz w:val="28"/>
          <w:szCs w:val="28"/>
        </w:rPr>
      </w:pPr>
      <w:r w:rsidRPr="002E3294">
        <w:rPr>
          <w:rFonts w:ascii="Times New Roman" w:hAnsi="Times New Roman"/>
          <w:sz w:val="28"/>
          <w:szCs w:val="28"/>
        </w:rPr>
        <w:t xml:space="preserve">В рамках основного мероприятия по созданию и модернизации учреждений </w:t>
      </w:r>
      <w:proofErr w:type="spellStart"/>
      <w:r w:rsidRPr="002E3294">
        <w:rPr>
          <w:rFonts w:ascii="Times New Roman" w:hAnsi="Times New Roman"/>
          <w:sz w:val="28"/>
          <w:szCs w:val="28"/>
        </w:rPr>
        <w:t>культурно-досугового</w:t>
      </w:r>
      <w:proofErr w:type="spellEnd"/>
      <w:r w:rsidRPr="002E3294">
        <w:rPr>
          <w:rFonts w:ascii="Times New Roman" w:hAnsi="Times New Roman"/>
          <w:sz w:val="28"/>
          <w:szCs w:val="28"/>
        </w:rPr>
        <w:t xml:space="preserve"> типа в сельской местности, включая строительство, реконструкцию и капитальный ремонт зданий предполагается осуществление следующих мероприятий или групп мероприятий:</w:t>
      </w:r>
    </w:p>
    <w:p w:rsidR="008E79B5" w:rsidRPr="002E3294" w:rsidRDefault="008E79B5" w:rsidP="008E79B5">
      <w:pPr>
        <w:spacing w:after="0" w:line="240" w:lineRule="auto"/>
        <w:ind w:firstLine="709"/>
        <w:jc w:val="both"/>
        <w:rPr>
          <w:rFonts w:ascii="Times New Roman" w:hAnsi="Times New Roman"/>
          <w:sz w:val="28"/>
          <w:szCs w:val="28"/>
        </w:rPr>
      </w:pPr>
      <w:r w:rsidRPr="002E3294">
        <w:rPr>
          <w:rFonts w:ascii="Times New Roman" w:hAnsi="Times New Roman"/>
          <w:sz w:val="28"/>
          <w:szCs w:val="28"/>
        </w:rPr>
        <w:t xml:space="preserve">- организация и проведение строительства и реконструкции объектов культуры  муниципальной собственности; </w:t>
      </w:r>
    </w:p>
    <w:p w:rsidR="008E79B5" w:rsidRPr="002E3294" w:rsidRDefault="008E79B5" w:rsidP="008E79B5">
      <w:pPr>
        <w:spacing w:after="0" w:line="240" w:lineRule="auto"/>
        <w:ind w:firstLine="709"/>
        <w:jc w:val="both"/>
        <w:rPr>
          <w:rFonts w:ascii="Times New Roman" w:hAnsi="Times New Roman"/>
          <w:sz w:val="28"/>
          <w:szCs w:val="28"/>
        </w:rPr>
      </w:pPr>
      <w:r w:rsidRPr="002E3294">
        <w:rPr>
          <w:rFonts w:ascii="Times New Roman" w:hAnsi="Times New Roman"/>
          <w:sz w:val="28"/>
          <w:szCs w:val="28"/>
        </w:rPr>
        <w:t xml:space="preserve">- проведение капитального ремонта муниципальных учреждений культуры; </w:t>
      </w:r>
    </w:p>
    <w:p w:rsidR="008E79B5" w:rsidRPr="002E3294" w:rsidRDefault="008E79B5" w:rsidP="008E79B5">
      <w:pPr>
        <w:spacing w:after="0" w:line="240" w:lineRule="auto"/>
        <w:ind w:firstLine="709"/>
        <w:jc w:val="both"/>
        <w:rPr>
          <w:rFonts w:ascii="Times New Roman" w:hAnsi="Times New Roman"/>
          <w:sz w:val="28"/>
          <w:szCs w:val="28"/>
        </w:rPr>
      </w:pPr>
      <w:r w:rsidRPr="002E3294">
        <w:rPr>
          <w:rFonts w:ascii="Times New Roman" w:hAnsi="Times New Roman"/>
          <w:sz w:val="28"/>
          <w:szCs w:val="28"/>
        </w:rPr>
        <w:t>- проведение проектно-изыскательских работ;</w:t>
      </w:r>
    </w:p>
    <w:p w:rsidR="008E79B5" w:rsidRPr="002E3294" w:rsidRDefault="008E79B5" w:rsidP="008E79B5">
      <w:pPr>
        <w:spacing w:after="0" w:line="240" w:lineRule="auto"/>
        <w:ind w:firstLine="709"/>
        <w:jc w:val="both"/>
        <w:rPr>
          <w:rFonts w:ascii="Times New Roman" w:hAnsi="Times New Roman"/>
          <w:sz w:val="28"/>
          <w:szCs w:val="28"/>
        </w:rPr>
      </w:pPr>
      <w:r w:rsidRPr="007A735A">
        <w:rPr>
          <w:rFonts w:ascii="Times New Roman" w:hAnsi="Times New Roman"/>
          <w:sz w:val="28"/>
          <w:szCs w:val="28"/>
        </w:rPr>
        <w:t>- приобретение оборудования, спортивного инвентаря, мягкого инвентаря, концертных костюмов, проведение противопожарных мероприятий.</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r>
        <w:rPr>
          <w:rFonts w:ascii="Times New Roman" w:hAnsi="Times New Roman"/>
          <w:b/>
          <w:sz w:val="28"/>
          <w:szCs w:val="28"/>
        </w:rPr>
        <w:t xml:space="preserve">Основное мероприятие «Сохранение, возрождение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r>
        <w:rPr>
          <w:rFonts w:ascii="Times New Roman" w:hAnsi="Times New Roman"/>
          <w:b/>
          <w:sz w:val="28"/>
          <w:szCs w:val="28"/>
        </w:rPr>
        <w:t xml:space="preserve">и развитие традиционной народной культуры, поддержка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r>
        <w:rPr>
          <w:rFonts w:ascii="Times New Roman" w:hAnsi="Times New Roman"/>
          <w:b/>
          <w:sz w:val="28"/>
          <w:szCs w:val="28"/>
        </w:rPr>
        <w:t xml:space="preserve">народного творчества и </w:t>
      </w:r>
      <w:proofErr w:type="spellStart"/>
      <w:r>
        <w:rPr>
          <w:rFonts w:ascii="Times New Roman" w:hAnsi="Times New Roman"/>
          <w:b/>
          <w:sz w:val="28"/>
          <w:szCs w:val="28"/>
        </w:rPr>
        <w:t>культурно-досуговой</w:t>
      </w:r>
      <w:proofErr w:type="spellEnd"/>
      <w:r>
        <w:rPr>
          <w:rFonts w:ascii="Times New Roman" w:hAnsi="Times New Roman"/>
          <w:b/>
          <w:sz w:val="28"/>
          <w:szCs w:val="28"/>
        </w:rPr>
        <w:t xml:space="preserve"> деятельности»</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r>
        <w:rPr>
          <w:rFonts w:ascii="Times New Roman" w:hAnsi="Times New Roman"/>
          <w:sz w:val="28"/>
          <w:szCs w:val="28"/>
        </w:rPr>
        <w:t xml:space="preserve">В </w:t>
      </w:r>
      <w:proofErr w:type="spellStart"/>
      <w:r>
        <w:rPr>
          <w:rFonts w:ascii="Times New Roman" w:hAnsi="Times New Roman"/>
          <w:sz w:val="28"/>
          <w:szCs w:val="28"/>
        </w:rPr>
        <w:t>Большеберезниковском</w:t>
      </w:r>
      <w:proofErr w:type="spellEnd"/>
      <w:r>
        <w:rPr>
          <w:rFonts w:ascii="Times New Roman" w:hAnsi="Times New Roman"/>
          <w:sz w:val="28"/>
          <w:szCs w:val="28"/>
        </w:rPr>
        <w:t xml:space="preserve"> муниципальном районе уделяется большое внимание проблемам возрождения, сохранения и популяризации национальной культуры. В рамках этой деятельности проводятся многожанровые мероприятия (фестивали, праздники), что в совокупности способствует обеспечению преемственности поколений в трансляции национальных культурных ценностей.</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r>
        <w:rPr>
          <w:rFonts w:ascii="Times New Roman" w:hAnsi="Times New Roman"/>
          <w:sz w:val="28"/>
          <w:szCs w:val="28"/>
        </w:rPr>
        <w:t xml:space="preserve">В рамках основного мероприятия по сохранению, возрождению и развитию традиционной народной культуры, поддержке народного творчества и </w:t>
      </w:r>
      <w:proofErr w:type="spellStart"/>
      <w:r>
        <w:rPr>
          <w:rFonts w:ascii="Times New Roman" w:hAnsi="Times New Roman"/>
          <w:sz w:val="28"/>
          <w:szCs w:val="28"/>
        </w:rPr>
        <w:t>культурно-досуговой</w:t>
      </w:r>
      <w:proofErr w:type="spellEnd"/>
      <w:r>
        <w:rPr>
          <w:rFonts w:ascii="Times New Roman" w:hAnsi="Times New Roman"/>
          <w:sz w:val="28"/>
          <w:szCs w:val="28"/>
        </w:rPr>
        <w:t xml:space="preserve"> деятельности планируется осуществление следующих мероприятий или групп мероприятий:</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r>
        <w:rPr>
          <w:rFonts w:ascii="Times New Roman" w:hAnsi="Times New Roman"/>
          <w:sz w:val="28"/>
          <w:szCs w:val="28"/>
        </w:rPr>
        <w:t>- расходы по содержанию подведомственных учреждений;</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r>
        <w:rPr>
          <w:rFonts w:ascii="Times New Roman" w:hAnsi="Times New Roman"/>
          <w:sz w:val="28"/>
          <w:szCs w:val="28"/>
        </w:rPr>
        <w:t>- проведение районных национально-фольклорных праздников, конкурсов и фестивалей народного творчества;</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r>
        <w:rPr>
          <w:rFonts w:ascii="Times New Roman" w:hAnsi="Times New Roman"/>
          <w:sz w:val="28"/>
          <w:szCs w:val="28"/>
        </w:rPr>
        <w:t xml:space="preserve">- проведение фестиваля художественного творчества инвалидов;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r>
        <w:rPr>
          <w:rFonts w:ascii="Times New Roman" w:hAnsi="Times New Roman"/>
          <w:sz w:val="28"/>
          <w:szCs w:val="28"/>
        </w:rPr>
        <w:t xml:space="preserve">- проведение районного фестиваля детского творчества;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r>
        <w:rPr>
          <w:rFonts w:ascii="Times New Roman" w:hAnsi="Times New Roman"/>
          <w:sz w:val="28"/>
          <w:szCs w:val="28"/>
        </w:rPr>
        <w:t xml:space="preserve">- проведение  районного фестиваля молодёжного творчества;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rPr>
      </w:pPr>
      <w:r>
        <w:rPr>
          <w:rFonts w:ascii="Times New Roman" w:hAnsi="Times New Roman"/>
          <w:sz w:val="28"/>
          <w:szCs w:val="28"/>
        </w:rPr>
        <w:lastRenderedPageBreak/>
        <w:t>-проведение творческих мероприятий в рамках празднования памятных дат в истории и культуре России.</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eastAsia="ru-RU"/>
        </w:rPr>
      </w:pP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lang w:eastAsia="ru-RU"/>
        </w:rPr>
      </w:pPr>
      <w:r>
        <w:rPr>
          <w:rFonts w:ascii="Times New Roman" w:hAnsi="Times New Roman"/>
          <w:b/>
          <w:bCs/>
          <w:sz w:val="28"/>
          <w:szCs w:val="28"/>
          <w:lang w:eastAsia="ru-RU"/>
        </w:rPr>
        <w:t>Создание условий для организации досуга и обеспечение жителей услугами организаций культуры:</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lang w:eastAsia="ru-RU"/>
        </w:rPr>
      </w:pPr>
      <w:r>
        <w:rPr>
          <w:rFonts w:ascii="Times New Roman" w:hAnsi="Times New Roman"/>
          <w:bCs/>
          <w:sz w:val="28"/>
          <w:szCs w:val="28"/>
          <w:lang w:eastAsia="ru-RU"/>
        </w:rPr>
        <w:t>Мероприятия к государственным праздникам</w:t>
      </w:r>
      <w:r>
        <w:rPr>
          <w:rFonts w:ascii="Times New Roman" w:hAnsi="Times New Roman"/>
          <w:sz w:val="28"/>
          <w:szCs w:val="28"/>
          <w:lang w:eastAsia="ru-RU"/>
        </w:rPr>
        <w:t xml:space="preserve"> проходят обычно в форме митингов, торжественных собраний, концертных программ: День защитника Отечества, Международный женский день, Международный день Весны и Труда, День Победы, День России, День народного единства. Во время проведения государственных праздников будут отмечены жители, внесшие значительный вклад в развитие района. Планируется привлечение добровольных пожертвований на проведение государственных праздников: изготовление пригласительных билетов, рекламные кампании, цветы, сувениры, транспортные расходы.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lang w:eastAsia="ru-RU"/>
        </w:rPr>
      </w:pPr>
      <w:r>
        <w:rPr>
          <w:rFonts w:ascii="Times New Roman" w:hAnsi="Times New Roman"/>
          <w:b/>
          <w:sz w:val="28"/>
          <w:szCs w:val="28"/>
          <w:lang w:eastAsia="ru-RU"/>
        </w:rPr>
        <w:t xml:space="preserve">Проведение </w:t>
      </w:r>
      <w:proofErr w:type="spellStart"/>
      <w:r>
        <w:rPr>
          <w:rFonts w:ascii="Times New Roman" w:hAnsi="Times New Roman"/>
          <w:b/>
          <w:bCs/>
          <w:sz w:val="28"/>
          <w:szCs w:val="28"/>
          <w:lang w:eastAsia="ru-RU"/>
        </w:rPr>
        <w:t>общерайонных</w:t>
      </w:r>
      <w:proofErr w:type="spellEnd"/>
      <w:r>
        <w:rPr>
          <w:rFonts w:ascii="Times New Roman" w:hAnsi="Times New Roman"/>
          <w:b/>
          <w:bCs/>
          <w:sz w:val="28"/>
          <w:szCs w:val="28"/>
          <w:lang w:eastAsia="ru-RU"/>
        </w:rPr>
        <w:t xml:space="preserve"> мероприятий</w:t>
      </w:r>
      <w:r>
        <w:rPr>
          <w:rFonts w:ascii="Times New Roman" w:hAnsi="Times New Roman"/>
          <w:sz w:val="28"/>
          <w:szCs w:val="28"/>
          <w:lang w:eastAsia="ru-RU"/>
        </w:rPr>
        <w:t xml:space="preserve"> включает в себя такие мероприятия: День района (торжественное собрание, праздничная программа на центральной площади, выставки,  конкурсы, прием Главы района), Новый год (открытие главной елки района, новогодние утренники для детей, опекаемых детей, детей из малообеспеченных семей с показом новогодних спектаклей, конкурсные программы в период зимних каникул), День учителя, День сельского хозяйства и перерабатывающей промышленности. На организацию и проведение этих мероприятий предусмотрены денежные средства из бюджета  района. Планируется привлечение добровольных пожертвований на проведение </w:t>
      </w:r>
      <w:proofErr w:type="spellStart"/>
      <w:r>
        <w:rPr>
          <w:rFonts w:ascii="Times New Roman" w:hAnsi="Times New Roman"/>
          <w:sz w:val="28"/>
          <w:szCs w:val="28"/>
          <w:lang w:eastAsia="ru-RU"/>
        </w:rPr>
        <w:t>общерайонных</w:t>
      </w:r>
      <w:proofErr w:type="spellEnd"/>
      <w:r>
        <w:rPr>
          <w:rFonts w:ascii="Times New Roman" w:hAnsi="Times New Roman"/>
          <w:sz w:val="28"/>
          <w:szCs w:val="28"/>
          <w:lang w:eastAsia="ru-RU"/>
        </w:rPr>
        <w:t xml:space="preserve">  мероприятий: изготовление пригласительных билетов, призовой фонд конкурсов, призы, дипломы, цветы, услуги кафе, расходные материалы, реклама, сувениры, оплата услуг привлеченных специалистов, услуги по доставке артистов и др.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lang w:eastAsia="ru-RU"/>
        </w:rPr>
      </w:pPr>
      <w:r>
        <w:rPr>
          <w:rFonts w:ascii="Times New Roman" w:hAnsi="Times New Roman"/>
          <w:b/>
          <w:bCs/>
          <w:sz w:val="28"/>
          <w:szCs w:val="28"/>
          <w:lang w:eastAsia="ru-RU"/>
        </w:rPr>
        <w:t>Профессиональные праздники юбилейные даты</w:t>
      </w:r>
      <w:r>
        <w:rPr>
          <w:rFonts w:ascii="Times New Roman" w:hAnsi="Times New Roman"/>
          <w:sz w:val="28"/>
          <w:szCs w:val="28"/>
          <w:lang w:eastAsia="ru-RU"/>
        </w:rPr>
        <w:t xml:space="preserve"> включают в себя проведение мероприятий, приуроченных ко Дню работника культуры (установлен 25 марта Указом Президента РФ от 27.08.2007), Общероссийскому дню библиотек (отмечается 27 мая с 1995 г.), юбилеям ведущих творческих коллективов района, юбилеям русских и мордовских  писателей. В рамках этих праздничных дат запланировано проведение торжественных мероприятий с целью представления населению и общественности  района лучших достижений в сфере культуры, с чествованием лучших специалистов сферы культуры в районе, поощрение коллективов и исполнителей, ставших победителями республиканских, всероссийских,  фестивалей и конкурсов, организация выставок, проведение концертных программ.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lang w:eastAsia="ru-RU"/>
        </w:rPr>
      </w:pPr>
      <w:r>
        <w:rPr>
          <w:rFonts w:ascii="Times New Roman" w:hAnsi="Times New Roman"/>
          <w:b/>
          <w:bCs/>
          <w:sz w:val="28"/>
          <w:szCs w:val="28"/>
          <w:lang w:eastAsia="ru-RU"/>
        </w:rPr>
        <w:t xml:space="preserve">Национальные праздники </w:t>
      </w:r>
      <w:r>
        <w:rPr>
          <w:rFonts w:ascii="Times New Roman" w:hAnsi="Times New Roman"/>
          <w:bCs/>
          <w:sz w:val="28"/>
          <w:szCs w:val="28"/>
          <w:lang w:eastAsia="ru-RU"/>
        </w:rPr>
        <w:t>п</w:t>
      </w:r>
      <w:r>
        <w:rPr>
          <w:rFonts w:ascii="Times New Roman" w:hAnsi="Times New Roman"/>
          <w:sz w:val="28"/>
          <w:szCs w:val="28"/>
          <w:lang w:eastAsia="ru-RU"/>
        </w:rPr>
        <w:t>редполагают проведение следующих событийных мероприятий: Рождественские праздники, Проводы Зимы, фольклорно-обрядовый праздник «</w:t>
      </w:r>
      <w:proofErr w:type="spellStart"/>
      <w:r>
        <w:rPr>
          <w:rFonts w:ascii="Times New Roman" w:hAnsi="Times New Roman"/>
          <w:sz w:val="28"/>
          <w:szCs w:val="28"/>
          <w:lang w:eastAsia="ru-RU"/>
        </w:rPr>
        <w:t>Игриштя</w:t>
      </w:r>
      <w:proofErr w:type="spellEnd"/>
      <w:r>
        <w:rPr>
          <w:rFonts w:ascii="Times New Roman" w:hAnsi="Times New Roman"/>
          <w:sz w:val="28"/>
          <w:szCs w:val="28"/>
          <w:lang w:eastAsia="ru-RU"/>
        </w:rPr>
        <w:t>», праздник семейного досуга «</w:t>
      </w:r>
      <w:proofErr w:type="spellStart"/>
      <w:r>
        <w:rPr>
          <w:rFonts w:ascii="Times New Roman" w:hAnsi="Times New Roman"/>
          <w:sz w:val="28"/>
          <w:szCs w:val="28"/>
          <w:lang w:eastAsia="ru-RU"/>
        </w:rPr>
        <w:t>Ашо</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лисьма</w:t>
      </w:r>
      <w:proofErr w:type="spellEnd"/>
      <w:r>
        <w:rPr>
          <w:rFonts w:ascii="Times New Roman" w:hAnsi="Times New Roman"/>
          <w:sz w:val="28"/>
          <w:szCs w:val="28"/>
          <w:lang w:eastAsia="ru-RU"/>
        </w:rPr>
        <w:t>», традиционный праздник лаптя «</w:t>
      </w:r>
      <w:proofErr w:type="spellStart"/>
      <w:r>
        <w:rPr>
          <w:rFonts w:ascii="Times New Roman" w:hAnsi="Times New Roman"/>
          <w:sz w:val="28"/>
          <w:szCs w:val="28"/>
          <w:lang w:eastAsia="ru-RU"/>
        </w:rPr>
        <w:t>Эрзянь</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карть</w:t>
      </w:r>
      <w:proofErr w:type="spellEnd"/>
      <w:r>
        <w:rPr>
          <w:rFonts w:ascii="Times New Roman" w:hAnsi="Times New Roman"/>
          <w:sz w:val="28"/>
          <w:szCs w:val="28"/>
          <w:lang w:eastAsia="ru-RU"/>
        </w:rPr>
        <w:t xml:space="preserve">». Планируется привлечение добровольных пожертвований на проведение национальных праздников: призовой фонд, изготовление реквизита, призы, сувениры, </w:t>
      </w:r>
      <w:r>
        <w:rPr>
          <w:rFonts w:ascii="Times New Roman" w:hAnsi="Times New Roman"/>
          <w:sz w:val="28"/>
          <w:szCs w:val="28"/>
          <w:lang w:eastAsia="ru-RU"/>
        </w:rPr>
        <w:lastRenderedPageBreak/>
        <w:t xml:space="preserve">реклама, полиграфические услуги, услуги привлеченных специалистов, кухня.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lang w:eastAsia="ru-RU"/>
        </w:rPr>
      </w:pPr>
      <w:r>
        <w:rPr>
          <w:rFonts w:ascii="Times New Roman" w:hAnsi="Times New Roman"/>
          <w:b/>
          <w:bCs/>
          <w:sz w:val="28"/>
          <w:szCs w:val="28"/>
          <w:lang w:eastAsia="ru-RU"/>
        </w:rPr>
        <w:t>Инновационная деятельность</w:t>
      </w:r>
      <w:r>
        <w:rPr>
          <w:rFonts w:ascii="Times New Roman" w:hAnsi="Times New Roman"/>
          <w:sz w:val="28"/>
          <w:szCs w:val="28"/>
          <w:lang w:eastAsia="ru-RU"/>
        </w:rPr>
        <w:t xml:space="preserve"> предполагает проведение конкурса социально-значимых проектов в сфере культуры, он  направлен на создание условий для творческого поиска новых форм и технологий в предоставлении учреждениями услуг в сфере культуры и искусств, оказание адресной поддержки проектам, направленным на достижение практических результатов по сохранению, созданию, распространению и освоению культурных ценностей. Конкурс предполагается проводить по следующим номинациям: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Народное творчество. Досуг;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Информационные ресурсы;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Экспозиционная и выставочная деятельность;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Художественно-эстетическое образование;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Историко-культурное наследие.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lang w:eastAsia="ru-RU"/>
        </w:rPr>
      </w:pPr>
      <w:r>
        <w:rPr>
          <w:rFonts w:ascii="Times New Roman" w:hAnsi="Times New Roman"/>
          <w:b/>
          <w:bCs/>
          <w:sz w:val="28"/>
          <w:szCs w:val="28"/>
          <w:lang w:eastAsia="ru-RU"/>
        </w:rPr>
        <w:t>Фестивали, конкурсы</w:t>
      </w:r>
      <w:r>
        <w:rPr>
          <w:rFonts w:ascii="Times New Roman" w:hAnsi="Times New Roman"/>
          <w:sz w:val="28"/>
          <w:szCs w:val="28"/>
          <w:lang w:eastAsia="ru-RU"/>
        </w:rPr>
        <w:t xml:space="preserve"> включают в себя фестивали и конкурсы, организованные на территории района и участие творческих коллективов и исполнителей в фестивалях и конкурсах за пределами района.</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Pr>
          <w:rFonts w:ascii="Times New Roman" w:hAnsi="Times New Roman"/>
          <w:sz w:val="28"/>
          <w:szCs w:val="28"/>
          <w:lang w:eastAsia="ru-RU"/>
        </w:rPr>
        <w:t>Мероприятия этого раздела направлены на обеспечение условий для роста профессионального мастерства исполнителей, поддержку и развитие профессионального и самодеятельного народного творчества, создания эффективной среды обмена опытом, открытия новых имен и дарований.</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sz w:val="28"/>
          <w:szCs w:val="28"/>
        </w:rPr>
      </w:pPr>
      <w:r>
        <w:rPr>
          <w:rFonts w:ascii="Times New Roman" w:hAnsi="Times New Roman"/>
          <w:sz w:val="28"/>
          <w:szCs w:val="28"/>
          <w:lang w:eastAsia="ru-RU"/>
        </w:rPr>
        <w:t xml:space="preserve"> За период реализации программы планируется организация и поведение на территории района не менее 3 фестивалей и конкурсов ежегодно.</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Запланировано участие творческих коллективов и исполнителей в фестивалях и конкурсах за пределами  района: в фестивалях декоративно — прикладного творчества, фольклора, фестивалях хореографического и вокального искусства, изобразительного искусства. Планируется привлечение добровольных пожертвований на проведение фестивалей, конкурсов на территории района: сувениры, реклама, полиграфические услуги, услуги привлеченных специалистов, проживание, проезд, питание, организационные взносы и др.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sz w:val="28"/>
          <w:szCs w:val="28"/>
          <w:lang w:eastAsia="ru-RU"/>
        </w:rPr>
      </w:pPr>
    </w:p>
    <w:p w:rsidR="00631595" w:rsidRDefault="00631595" w:rsidP="00631595">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Times New Roman" w:hAnsi="Times New Roman"/>
          <w:color w:val="auto"/>
          <w:sz w:val="28"/>
          <w:szCs w:val="28"/>
        </w:rPr>
      </w:pPr>
      <w:r>
        <w:rPr>
          <w:rFonts w:ascii="Times New Roman" w:hAnsi="Times New Roman"/>
          <w:color w:val="auto"/>
          <w:sz w:val="28"/>
          <w:szCs w:val="28"/>
        </w:rPr>
        <w:t xml:space="preserve">Характеристика мер государственного и правового </w:t>
      </w:r>
      <w:r>
        <w:rPr>
          <w:rFonts w:ascii="Times New Roman" w:hAnsi="Times New Roman"/>
          <w:color w:val="auto"/>
          <w:sz w:val="28"/>
          <w:szCs w:val="28"/>
        </w:rPr>
        <w:br/>
        <w:t>регулирования, прогноз сводных показателей муниципальных</w:t>
      </w:r>
      <w:r>
        <w:rPr>
          <w:rFonts w:ascii="Times New Roman" w:hAnsi="Times New Roman"/>
          <w:color w:val="auto"/>
          <w:sz w:val="28"/>
          <w:szCs w:val="28"/>
        </w:rPr>
        <w:br/>
        <w:t>заданий по реализации программы</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sz w:val="28"/>
          <w:szCs w:val="28"/>
        </w:rPr>
      </w:pPr>
      <w:r>
        <w:rPr>
          <w:rFonts w:ascii="Times New Roman" w:hAnsi="Times New Roman"/>
          <w:sz w:val="28"/>
          <w:szCs w:val="28"/>
        </w:rPr>
        <w:t>Для достижения целей программы в соответствии с действующим законодательством Российской Федерации в настоящее время предусматриваются меры государственного регулирования, включающие способы правового и налогового регулирования.</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hAnsi="Times New Roman"/>
          <w:sz w:val="28"/>
          <w:szCs w:val="28"/>
        </w:rPr>
      </w:pPr>
      <w:r>
        <w:rPr>
          <w:rFonts w:ascii="Times New Roman" w:hAnsi="Times New Roman"/>
          <w:sz w:val="28"/>
          <w:szCs w:val="28"/>
        </w:rPr>
        <w:t xml:space="preserve">Основной мерой правового регулирования программы является применение действующей нормативной правовой базы Российской Федерации и Республики Мордовия в области культуры в контексте </w:t>
      </w:r>
      <w:r>
        <w:rPr>
          <w:rFonts w:ascii="Times New Roman" w:hAnsi="Times New Roman"/>
          <w:sz w:val="28"/>
          <w:szCs w:val="28"/>
        </w:rPr>
        <w:lastRenderedPageBreak/>
        <w:t xml:space="preserve">следующих стратегических документов: </w:t>
      </w:r>
      <w:r>
        <w:rPr>
          <w:rFonts w:ascii="Times New Roman" w:eastAsia="HiddenHorzOCR" w:hAnsi="Times New Roman"/>
          <w:sz w:val="28"/>
          <w:szCs w:val="28"/>
        </w:rPr>
        <w:t xml:space="preserve">Государственная программа «Развитие культуры и туризма» Республики Мордовия на </w:t>
      </w:r>
      <w:r>
        <w:rPr>
          <w:rFonts w:ascii="Times New Roman" w:hAnsi="Times New Roman"/>
          <w:sz w:val="28"/>
          <w:szCs w:val="28"/>
        </w:rPr>
        <w:t xml:space="preserve">2013 – 2020 </w:t>
      </w:r>
      <w:r>
        <w:rPr>
          <w:rFonts w:ascii="Times New Roman" w:eastAsia="HiddenHorzOCR" w:hAnsi="Times New Roman"/>
          <w:sz w:val="28"/>
          <w:szCs w:val="28"/>
        </w:rPr>
        <w:t>годы.</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rPr>
        <w:t xml:space="preserve">Реализуемые в рамках настоящей программы меры правового регулирования предполагают обеспечение следующих направлений: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rPr>
        <w:t xml:space="preserve">- сохранение и развитие накопленного потенциала в сфере культуры;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Pr>
          <w:rFonts w:ascii="Times New Roman" w:hAnsi="Times New Roman"/>
          <w:sz w:val="28"/>
          <w:szCs w:val="28"/>
        </w:rPr>
        <w:t>- поддержку условий для расширения доступа граждан к культурным ценностям;</w:t>
      </w:r>
    </w:p>
    <w:p w:rsidR="00631595" w:rsidRDefault="00631595" w:rsidP="00631595">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sz w:val="28"/>
          <w:szCs w:val="28"/>
        </w:rPr>
      </w:pPr>
      <w:r>
        <w:rPr>
          <w:rFonts w:ascii="Times New Roman" w:hAnsi="Times New Roman"/>
          <w:sz w:val="28"/>
          <w:szCs w:val="28"/>
        </w:rPr>
        <w:t>- совершенствование условий художественного и профессионального образования в сфере культуры;</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 оказание поддержки государственной охране, использованию, сохранению, популяризации памятников истории и культуры;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совершенствование системы управления культурой и искусством Большеберезниковского муниципального района;</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 развитие инфраструктуры сферы культуры и искусства.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hAnsi="Times New Roman"/>
          <w:sz w:val="28"/>
          <w:szCs w:val="28"/>
        </w:rPr>
      </w:pP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r>
        <w:rPr>
          <w:b/>
          <w:sz w:val="28"/>
          <w:szCs w:val="28"/>
        </w:rPr>
        <w:t xml:space="preserve">4. Обоснование ресурсного обеспечения Программы </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rPr>
      </w:pPr>
      <w:r>
        <w:rPr>
          <w:sz w:val="28"/>
          <w:szCs w:val="28"/>
        </w:rPr>
        <w:t>Ресурсное обеспечение программы осуществляется за счёт средств федерального, республиканского и муниципального бюджетов, а так же внебюджетных источников.</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Конкретные мероприятия Программы и объемы ее финансирования из бюджета Большеберезниковского муниципального района, предусмотренные в приложении к настоящей Программе, уточняются при составлении проекта бюджета Большеберезниковского муниципального района на соответствующий финансовый год. </w:t>
      </w:r>
      <w:r>
        <w:rPr>
          <w:b/>
          <w:sz w:val="28"/>
          <w:szCs w:val="28"/>
        </w:rPr>
        <w:t>(Приложение 3)</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8E79B5" w:rsidRDefault="008E79B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r>
        <w:rPr>
          <w:b/>
          <w:sz w:val="28"/>
          <w:szCs w:val="28"/>
        </w:rPr>
        <w:t>5. Механизм реализации Программы</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Механизм управления реализацией Программы за ходом ее выполнения основываются на формах и методах управления, определяемых муниципальным заказчиком-координатором Программы, и направлены на координацию исполнения мероприятий Программы, включая мониторинг реализации Программы, оценку результативности, непосредственный </w:t>
      </w:r>
      <w:proofErr w:type="gramStart"/>
      <w:r>
        <w:rPr>
          <w:sz w:val="28"/>
          <w:szCs w:val="28"/>
        </w:rPr>
        <w:t>контроль за</w:t>
      </w:r>
      <w:proofErr w:type="gramEnd"/>
      <w:r>
        <w:rPr>
          <w:sz w:val="28"/>
          <w:szCs w:val="28"/>
        </w:rPr>
        <w:t xml:space="preserve"> ходом выполнения мероприятий Программы, подготовку отчетов о реализации Программы, внесение предложений по ее корректировке. </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Администрация Большеберезниковского муниципального района  Республики Мордовия является муниципальным заказчиком-координатором Программы (далее – муниципальный заказчик-координатор Программы).</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Исполнителями Программы являются:</w:t>
      </w:r>
    </w:p>
    <w:p w:rsidR="00631595" w:rsidRDefault="00631595" w:rsidP="00631595">
      <w:pPr>
        <w:pStyle w:val="a8"/>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color w:val="000000"/>
          <w:sz w:val="28"/>
          <w:szCs w:val="28"/>
        </w:rPr>
        <w:t>МБУК «</w:t>
      </w:r>
      <w:proofErr w:type="spellStart"/>
      <w:r>
        <w:rPr>
          <w:color w:val="000000"/>
          <w:sz w:val="28"/>
          <w:szCs w:val="28"/>
        </w:rPr>
        <w:t>Культурно-досуговый</w:t>
      </w:r>
      <w:proofErr w:type="spellEnd"/>
      <w:r>
        <w:rPr>
          <w:color w:val="000000"/>
          <w:sz w:val="28"/>
          <w:szCs w:val="28"/>
        </w:rPr>
        <w:t xml:space="preserve"> центр Большеберезниковского муниципального района» со структурными подразделениями</w:t>
      </w:r>
      <w:r>
        <w:rPr>
          <w:sz w:val="28"/>
          <w:szCs w:val="28"/>
        </w:rPr>
        <w:t>;</w:t>
      </w:r>
    </w:p>
    <w:p w:rsidR="00631595" w:rsidRDefault="00631595" w:rsidP="00631595">
      <w:pPr>
        <w:pStyle w:val="a8"/>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color w:val="000000"/>
          <w:sz w:val="28"/>
          <w:szCs w:val="28"/>
        </w:rPr>
        <w:t>МБУК «</w:t>
      </w:r>
      <w:proofErr w:type="spellStart"/>
      <w:r>
        <w:rPr>
          <w:color w:val="000000"/>
          <w:sz w:val="28"/>
          <w:szCs w:val="28"/>
        </w:rPr>
        <w:t>Большеберезниковская</w:t>
      </w:r>
      <w:proofErr w:type="spellEnd"/>
      <w:r>
        <w:rPr>
          <w:color w:val="000000"/>
          <w:sz w:val="28"/>
          <w:szCs w:val="28"/>
        </w:rPr>
        <w:t xml:space="preserve"> централизованная библиотечная система» со структурными подразделениями</w:t>
      </w:r>
      <w:r>
        <w:rPr>
          <w:sz w:val="28"/>
          <w:szCs w:val="28"/>
        </w:rPr>
        <w:t>;</w:t>
      </w:r>
    </w:p>
    <w:p w:rsidR="00631595" w:rsidRDefault="00631595" w:rsidP="00631595">
      <w:pPr>
        <w:pStyle w:val="a8"/>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МБУ ДО «</w:t>
      </w:r>
      <w:proofErr w:type="spellStart"/>
      <w:r>
        <w:rPr>
          <w:sz w:val="28"/>
          <w:szCs w:val="28"/>
        </w:rPr>
        <w:t>Большеберезниковская</w:t>
      </w:r>
      <w:proofErr w:type="spellEnd"/>
      <w:r>
        <w:rPr>
          <w:sz w:val="28"/>
          <w:szCs w:val="28"/>
        </w:rPr>
        <w:t xml:space="preserve"> детская школа искусств»; </w:t>
      </w:r>
    </w:p>
    <w:p w:rsidR="00631595" w:rsidRDefault="00631595" w:rsidP="00631595">
      <w:pPr>
        <w:pStyle w:val="a8"/>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lastRenderedPageBreak/>
        <w:t>МКУ «ЦОМУ Большеберезниковского муниципального района»;</w:t>
      </w:r>
    </w:p>
    <w:p w:rsidR="00631595" w:rsidRDefault="00631595" w:rsidP="00631595">
      <w:pPr>
        <w:pStyle w:val="a8"/>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МКУ «СХОДОМС МУ» Большеберезниковского муниципального района.</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Финансирование мероприятий Программы осуществляется за счет средств бюджета Большеберезниковского муниципального района  Республики Мордовия.   </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Муниципальный заказчик-координатор Программы:</w:t>
      </w:r>
    </w:p>
    <w:p w:rsidR="00631595" w:rsidRDefault="00631595" w:rsidP="00631595">
      <w:pPr>
        <w:pStyle w:val="a8"/>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несет ответственность за реализацию Программы в целом;</w:t>
      </w:r>
    </w:p>
    <w:p w:rsidR="00631595" w:rsidRDefault="00631595" w:rsidP="00631595">
      <w:pPr>
        <w:pStyle w:val="a8"/>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в установленном порядке ежегодно уточняет (по мере необходимости) целевые индикаторы и показатели Программы;</w:t>
      </w:r>
    </w:p>
    <w:p w:rsidR="00631595" w:rsidRDefault="00631595" w:rsidP="00631595">
      <w:pPr>
        <w:pStyle w:val="a8"/>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осуществляет текущую работу по координации деятельности исполнителей Программы, обеспечивая их согласованные действия по подготовке и реализации мероприятий Программы;</w:t>
      </w:r>
    </w:p>
    <w:p w:rsidR="00631595" w:rsidRDefault="00631595" w:rsidP="00631595">
      <w:pPr>
        <w:pStyle w:val="a8"/>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осуществляет контроль за целевым и эффективным использованием финансовых средств, выделяемых на реализацию программы;</w:t>
      </w:r>
    </w:p>
    <w:p w:rsidR="00631595" w:rsidRDefault="00631595" w:rsidP="00631595">
      <w:pPr>
        <w:pStyle w:val="a8"/>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осуществляет непосредственный </w:t>
      </w:r>
      <w:proofErr w:type="gramStart"/>
      <w:r>
        <w:rPr>
          <w:sz w:val="28"/>
          <w:szCs w:val="28"/>
        </w:rPr>
        <w:t>контроль за</w:t>
      </w:r>
      <w:proofErr w:type="gramEnd"/>
      <w:r>
        <w:rPr>
          <w:sz w:val="28"/>
          <w:szCs w:val="28"/>
        </w:rPr>
        <w:t xml:space="preserve"> ходом реализации мероприятий Программы.</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Исполнители Программы:</w:t>
      </w:r>
    </w:p>
    <w:p w:rsidR="00631595" w:rsidRDefault="00631595" w:rsidP="00631595">
      <w:pPr>
        <w:pStyle w:val="a8"/>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отвечают за реализацию мероприятий Программы, целевое и эффективное использование средств, выделяемых на их выполнение;</w:t>
      </w:r>
    </w:p>
    <w:p w:rsidR="00631595" w:rsidRDefault="00631595" w:rsidP="00631595">
      <w:pPr>
        <w:pStyle w:val="a8"/>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предоставляют муниципальному заказчику-координатору Программы отчёты о ходе финансирования и выполнения мероприятий Программы.</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        Корректировка Программы, в том числе включение в нее новых мероприятий, а также продление срока ее реализации осуществляется в установленном порядке по предложению муниципального заказчика-координатора Программы.</w:t>
      </w:r>
    </w:p>
    <w:p w:rsidR="00631595" w:rsidRDefault="00631595" w:rsidP="00631595">
      <w:pPr>
        <w:pStyle w:val="ConsPlusNormal"/>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8"/>
          <w:szCs w:val="28"/>
        </w:rPr>
      </w:pPr>
      <w:r>
        <w:rPr>
          <w:rFonts w:ascii="Times New Roman" w:hAnsi="Times New Roman" w:cs="Times New Roman"/>
          <w:sz w:val="28"/>
          <w:szCs w:val="28"/>
        </w:rPr>
        <w:t xml:space="preserve">Муниципальный заказчик-координатор Программы обеспечивает публичность (открытость) информации о значениях целевых индикаторов и показателей Программы, результатах мониторинга реализации Программы, </w:t>
      </w:r>
      <w:hyperlink r:id="rId5" w:history="1">
        <w:r>
          <w:rPr>
            <w:rStyle w:val="a3"/>
            <w:rFonts w:eastAsia="Calibri"/>
            <w:color w:val="auto"/>
            <w:sz w:val="28"/>
            <w:szCs w:val="28"/>
          </w:rPr>
          <w:t>мероприятиях</w:t>
        </w:r>
      </w:hyperlink>
      <w:r>
        <w:rPr>
          <w:rFonts w:ascii="Times New Roman" w:hAnsi="Times New Roman" w:cs="Times New Roman"/>
          <w:sz w:val="28"/>
          <w:szCs w:val="28"/>
        </w:rPr>
        <w:t xml:space="preserve"> Программы и об условиях участия в них исполнителей </w:t>
      </w:r>
      <w:hyperlink r:id="rId6" w:history="1">
        <w:r>
          <w:rPr>
            <w:rStyle w:val="a3"/>
            <w:rFonts w:eastAsia="Calibri"/>
            <w:color w:val="auto"/>
            <w:sz w:val="28"/>
            <w:szCs w:val="28"/>
          </w:rPr>
          <w:t>мероприятий</w:t>
        </w:r>
      </w:hyperlink>
      <w:r>
        <w:rPr>
          <w:rFonts w:ascii="Times New Roman" w:hAnsi="Times New Roman" w:cs="Times New Roman"/>
          <w:sz w:val="28"/>
          <w:szCs w:val="28"/>
        </w:rPr>
        <w:t xml:space="preserve"> Программы на официальном сайте администрации Большеберезниковского муниципального района в сети Интернет, а также путем освещения в средствах массовой информации Большеберезниковского муниципального района.</w:t>
      </w:r>
    </w:p>
    <w:p w:rsidR="00631595" w:rsidRDefault="00631595" w:rsidP="00631595">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center"/>
        <w:rPr>
          <w:rFonts w:ascii="Times New Roman" w:hAnsi="Times New Roman" w:cs="Times New Roman"/>
          <w:b/>
          <w:sz w:val="28"/>
          <w:szCs w:val="28"/>
        </w:rPr>
      </w:pPr>
    </w:p>
    <w:p w:rsidR="00631595" w:rsidRDefault="00631595" w:rsidP="00631595">
      <w:pPr>
        <w:pStyle w:val="ConsPlus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center"/>
        <w:rPr>
          <w:rFonts w:ascii="Times New Roman" w:hAnsi="Times New Roman" w:cs="Times New Roman"/>
          <w:b/>
          <w:sz w:val="28"/>
          <w:szCs w:val="28"/>
        </w:rPr>
      </w:pPr>
      <w:r>
        <w:rPr>
          <w:rFonts w:ascii="Times New Roman" w:hAnsi="Times New Roman" w:cs="Times New Roman"/>
          <w:b/>
          <w:sz w:val="28"/>
          <w:szCs w:val="28"/>
        </w:rPr>
        <w:t>Методика оценки эффективности муниципальной программы.</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24"/>
        <w:jc w:val="both"/>
        <w:rPr>
          <w:rFonts w:ascii="Times New Roman" w:hAnsi="Times New Roman"/>
          <w:sz w:val="28"/>
          <w:szCs w:val="28"/>
        </w:rPr>
      </w:pPr>
      <w:r>
        <w:rPr>
          <w:rFonts w:ascii="Times New Roman" w:hAnsi="Times New Roman"/>
          <w:sz w:val="28"/>
          <w:szCs w:val="28"/>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 направленных на ее реализацию.</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10"/>
        <w:jc w:val="both"/>
        <w:rPr>
          <w:rFonts w:ascii="Times New Roman" w:hAnsi="Times New Roman"/>
          <w:sz w:val="28"/>
          <w:szCs w:val="28"/>
        </w:rPr>
      </w:pPr>
      <w:bookmarkStart w:id="2" w:name="sub_1022338"/>
      <w:r>
        <w:rPr>
          <w:rFonts w:ascii="Times New Roman" w:hAnsi="Times New Roman"/>
          <w:sz w:val="28"/>
          <w:szCs w:val="28"/>
        </w:rPr>
        <w:t xml:space="preserve"> В рамках методики оценки эффективности Программы может предусматриваться алгоритм установления пороговых значений целевых </w:t>
      </w:r>
      <w:r>
        <w:rPr>
          <w:rFonts w:ascii="Times New Roman" w:hAnsi="Times New Roman"/>
          <w:sz w:val="28"/>
          <w:szCs w:val="28"/>
        </w:rPr>
        <w:lastRenderedPageBreak/>
        <w:t>показателей (индикаторов) Программы. Превышение  (не достижение) таких пороговых значений свидетельствует об эффективной (неэффективной) реализации Программы.</w:t>
      </w:r>
      <w:bookmarkStart w:id="3" w:name="sub_1022339"/>
      <w:bookmarkEnd w:id="2"/>
      <w:r>
        <w:rPr>
          <w:rFonts w:ascii="Times New Roman" w:hAnsi="Times New Roman"/>
          <w:sz w:val="28"/>
          <w:szCs w:val="28"/>
        </w:rPr>
        <w:tab/>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24"/>
        <w:jc w:val="both"/>
        <w:rPr>
          <w:rFonts w:ascii="Times New Roman" w:hAnsi="Times New Roman"/>
          <w:sz w:val="28"/>
          <w:szCs w:val="28"/>
        </w:rPr>
      </w:pPr>
      <w:r>
        <w:rPr>
          <w:rFonts w:ascii="Times New Roman" w:hAnsi="Times New Roman"/>
          <w:sz w:val="28"/>
          <w:szCs w:val="28"/>
        </w:rPr>
        <w:t>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24"/>
        <w:jc w:val="both"/>
        <w:rPr>
          <w:rFonts w:ascii="Times New Roman" w:hAnsi="Times New Roman"/>
          <w:sz w:val="28"/>
          <w:szCs w:val="28"/>
        </w:rPr>
      </w:pPr>
      <w:r>
        <w:rPr>
          <w:rFonts w:ascii="Times New Roman" w:hAnsi="Times New Roman"/>
          <w:sz w:val="28"/>
          <w:szCs w:val="28"/>
        </w:rPr>
        <w:t>Методика оценки эффективности реализации Программы учитывает необходимость проведения оценок:</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firstLine="680"/>
        <w:jc w:val="both"/>
        <w:rPr>
          <w:rFonts w:ascii="Times New Roman" w:hAnsi="Times New Roman"/>
          <w:sz w:val="28"/>
          <w:szCs w:val="28"/>
        </w:rPr>
      </w:pPr>
      <w:r>
        <w:rPr>
          <w:rFonts w:ascii="Times New Roman" w:hAnsi="Times New Roman"/>
          <w:sz w:val="28"/>
          <w:szCs w:val="28"/>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both"/>
        <w:rPr>
          <w:rFonts w:ascii="Times New Roman" w:hAnsi="Times New Roman"/>
          <w:sz w:val="28"/>
          <w:szCs w:val="28"/>
        </w:rPr>
      </w:pPr>
      <w:r>
        <w:rPr>
          <w:rFonts w:ascii="Times New Roman" w:hAnsi="Times New Roman"/>
          <w:sz w:val="28"/>
          <w:szCs w:val="28"/>
        </w:rPr>
        <w:t>СРМ = МВ/М, где:</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both"/>
        <w:rPr>
          <w:rFonts w:ascii="Times New Roman" w:hAnsi="Times New Roman"/>
          <w:sz w:val="28"/>
          <w:szCs w:val="28"/>
        </w:rPr>
      </w:pPr>
      <w:r>
        <w:rPr>
          <w:rFonts w:ascii="Times New Roman" w:hAnsi="Times New Roman"/>
          <w:sz w:val="28"/>
          <w:szCs w:val="28"/>
        </w:rPr>
        <w:t>СРМ – степень реализации основных мероприятий;</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hAnsi="Times New Roman"/>
          <w:sz w:val="28"/>
          <w:szCs w:val="28"/>
        </w:rPr>
      </w:pPr>
      <w:r>
        <w:rPr>
          <w:rFonts w:ascii="Times New Roman" w:hAnsi="Times New Roman"/>
          <w:sz w:val="28"/>
          <w:szCs w:val="28"/>
        </w:rPr>
        <w:t>МВ – количество мероприятий, выполненных в полном объеме, из числа мероприятий, запланированных к реализации в отчетном году;</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hAnsi="Times New Roman"/>
          <w:sz w:val="28"/>
          <w:szCs w:val="28"/>
        </w:rPr>
      </w:pPr>
      <w:r>
        <w:rPr>
          <w:rFonts w:ascii="Times New Roman" w:hAnsi="Times New Roman"/>
          <w:sz w:val="28"/>
          <w:szCs w:val="28"/>
        </w:rPr>
        <w:t>М – общее количество мероприятий, запланированных к реализации в отчетном году;</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24"/>
        <w:jc w:val="both"/>
        <w:rPr>
          <w:rFonts w:ascii="Times New Roman" w:hAnsi="Times New Roman"/>
          <w:sz w:val="28"/>
          <w:szCs w:val="28"/>
        </w:rPr>
      </w:pPr>
      <w:r>
        <w:rPr>
          <w:rFonts w:ascii="Times New Roman" w:hAnsi="Times New Roman"/>
          <w:sz w:val="28"/>
          <w:szCs w:val="28"/>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Pr>
          <w:rFonts w:ascii="Times New Roman" w:hAnsi="Times New Roman"/>
          <w:sz w:val="28"/>
          <w:szCs w:val="28"/>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r>
        <w:rPr>
          <w:rFonts w:ascii="Times New Roman" w:hAnsi="Times New Roman"/>
          <w:sz w:val="28"/>
          <w:szCs w:val="28"/>
        </w:rPr>
        <w:t>ССУЗ = ФФ/ ФП, где:</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rPr>
      </w:pPr>
      <w:r>
        <w:rPr>
          <w:rFonts w:ascii="Times New Roman" w:hAnsi="Times New Roman"/>
          <w:sz w:val="28"/>
          <w:szCs w:val="28"/>
        </w:rPr>
        <w:t>ССУЗ – уровень финансирования реализации Программы;</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40"/>
        <w:jc w:val="both"/>
        <w:rPr>
          <w:rFonts w:ascii="Times New Roman" w:hAnsi="Times New Roman"/>
          <w:sz w:val="28"/>
          <w:szCs w:val="28"/>
        </w:rPr>
      </w:pPr>
      <w:r>
        <w:rPr>
          <w:rFonts w:ascii="Times New Roman" w:hAnsi="Times New Roman"/>
          <w:sz w:val="28"/>
          <w:szCs w:val="28"/>
        </w:rPr>
        <w:t>ФФ – фактический объем финансовых ресурсов, направленный на реализацию Программы;</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40"/>
        <w:jc w:val="both"/>
        <w:rPr>
          <w:rFonts w:ascii="Times New Roman" w:hAnsi="Times New Roman"/>
          <w:sz w:val="28"/>
          <w:szCs w:val="28"/>
        </w:rPr>
      </w:pPr>
      <w:r>
        <w:rPr>
          <w:rFonts w:ascii="Times New Roman" w:hAnsi="Times New Roman"/>
          <w:sz w:val="28"/>
          <w:szCs w:val="28"/>
        </w:rPr>
        <w:t>ФП – плановый объем финансовых ресурсов на соответствующий отчетный период;</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40"/>
        <w:jc w:val="both"/>
        <w:rPr>
          <w:rFonts w:ascii="Times New Roman" w:hAnsi="Times New Roman"/>
          <w:sz w:val="28"/>
          <w:szCs w:val="28"/>
        </w:rPr>
      </w:pPr>
      <w:r>
        <w:rPr>
          <w:rFonts w:ascii="Times New Roman" w:hAnsi="Times New Roman"/>
          <w:sz w:val="28"/>
          <w:szCs w:val="28"/>
        </w:rPr>
        <w:t>Оценка эффективности использования средств, направленных на реализацию Программы, определяется по формуле:</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rPr>
      </w:pPr>
      <w:r>
        <w:rPr>
          <w:rFonts w:ascii="Times New Roman" w:hAnsi="Times New Roman"/>
          <w:sz w:val="28"/>
          <w:szCs w:val="28"/>
        </w:rPr>
        <w:t>ЭС = СРМ/ССУЗ</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rPr>
      </w:pPr>
      <w:r>
        <w:rPr>
          <w:rFonts w:ascii="Times New Roman" w:hAnsi="Times New Roman"/>
          <w:sz w:val="28"/>
          <w:szCs w:val="28"/>
        </w:rPr>
        <w:t xml:space="preserve">3) степени достижения целей и решения задач Программы. </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24"/>
        <w:jc w:val="both"/>
        <w:rPr>
          <w:rFonts w:ascii="Times New Roman" w:hAnsi="Times New Roman"/>
          <w:sz w:val="28"/>
          <w:szCs w:val="28"/>
        </w:rPr>
      </w:pPr>
      <w:r>
        <w:rPr>
          <w:rFonts w:ascii="Times New Roman" w:hAnsi="Times New Roman"/>
          <w:sz w:val="28"/>
          <w:szCs w:val="28"/>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rPr>
      </w:pPr>
      <w:r>
        <w:rPr>
          <w:rFonts w:ascii="Times New Roman" w:hAnsi="Times New Roman"/>
          <w:sz w:val="28"/>
          <w:szCs w:val="28"/>
        </w:rPr>
        <w:t>СДЦ = (СДП</w:t>
      </w:r>
      <w:proofErr w:type="gramStart"/>
      <w:r>
        <w:rPr>
          <w:rFonts w:ascii="Times New Roman" w:hAnsi="Times New Roman"/>
          <w:sz w:val="28"/>
          <w:szCs w:val="28"/>
        </w:rPr>
        <w:t>1</w:t>
      </w:r>
      <w:proofErr w:type="gramEnd"/>
      <w:r>
        <w:rPr>
          <w:rFonts w:ascii="Times New Roman" w:hAnsi="Times New Roman"/>
          <w:sz w:val="28"/>
          <w:szCs w:val="28"/>
        </w:rPr>
        <w:t xml:space="preserve"> + СДП2 + СДП</w:t>
      </w:r>
      <w:r>
        <w:rPr>
          <w:rFonts w:ascii="Times New Roman" w:hAnsi="Times New Roman"/>
          <w:sz w:val="28"/>
          <w:szCs w:val="28"/>
          <w:lang w:val="en-US"/>
        </w:rPr>
        <w:t>n</w:t>
      </w:r>
      <w:r>
        <w:rPr>
          <w:rFonts w:ascii="Times New Roman" w:hAnsi="Times New Roman"/>
          <w:sz w:val="28"/>
          <w:szCs w:val="28"/>
        </w:rPr>
        <w:t xml:space="preserve">) / </w:t>
      </w:r>
      <w:r>
        <w:rPr>
          <w:rFonts w:ascii="Times New Roman" w:hAnsi="Times New Roman"/>
          <w:sz w:val="28"/>
          <w:szCs w:val="28"/>
          <w:lang w:val="en-US"/>
        </w:rPr>
        <w:t>n</w:t>
      </w:r>
      <w:r>
        <w:rPr>
          <w:rFonts w:ascii="Times New Roman" w:hAnsi="Times New Roman"/>
          <w:sz w:val="28"/>
          <w:szCs w:val="28"/>
        </w:rPr>
        <w:t>, где:</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rPr>
      </w:pPr>
      <w:r>
        <w:rPr>
          <w:rFonts w:ascii="Times New Roman" w:hAnsi="Times New Roman"/>
          <w:sz w:val="28"/>
          <w:szCs w:val="28"/>
        </w:rPr>
        <w:t>СДЦ - степень достижения целей (решения задач);</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rPr>
      </w:pPr>
      <w:r>
        <w:rPr>
          <w:rFonts w:ascii="Times New Roman" w:hAnsi="Times New Roman"/>
          <w:sz w:val="28"/>
          <w:szCs w:val="28"/>
        </w:rPr>
        <w:t>СДП - степень достижения показателя (индикатора) Программы;</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4"/>
        <w:jc w:val="both"/>
        <w:rPr>
          <w:rFonts w:ascii="Times New Roman" w:hAnsi="Times New Roman"/>
          <w:sz w:val="28"/>
          <w:szCs w:val="28"/>
        </w:rPr>
      </w:pPr>
      <w:r>
        <w:rPr>
          <w:rFonts w:ascii="Times New Roman" w:hAnsi="Times New Roman"/>
          <w:sz w:val="28"/>
          <w:szCs w:val="28"/>
          <w:lang w:val="en-US"/>
        </w:rPr>
        <w:t>n</w:t>
      </w:r>
      <w:r>
        <w:rPr>
          <w:rFonts w:ascii="Times New Roman" w:hAnsi="Times New Roman"/>
          <w:sz w:val="28"/>
          <w:szCs w:val="28"/>
        </w:rPr>
        <w:t xml:space="preserve"> - </w:t>
      </w:r>
      <w:proofErr w:type="gramStart"/>
      <w:r>
        <w:rPr>
          <w:rFonts w:ascii="Times New Roman" w:hAnsi="Times New Roman"/>
          <w:sz w:val="28"/>
          <w:szCs w:val="28"/>
        </w:rPr>
        <w:t>количество</w:t>
      </w:r>
      <w:proofErr w:type="gramEnd"/>
      <w:r>
        <w:rPr>
          <w:rFonts w:ascii="Times New Roman" w:hAnsi="Times New Roman"/>
          <w:sz w:val="28"/>
          <w:szCs w:val="28"/>
        </w:rPr>
        <w:t xml:space="preserve"> показателей (индикаторов) Программы.</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4"/>
        <w:jc w:val="both"/>
        <w:rPr>
          <w:rFonts w:ascii="Times New Roman" w:hAnsi="Times New Roman"/>
          <w:sz w:val="28"/>
          <w:szCs w:val="28"/>
        </w:rPr>
      </w:pPr>
      <w:r>
        <w:rPr>
          <w:rFonts w:ascii="Times New Roman" w:hAnsi="Times New Roman"/>
          <w:sz w:val="28"/>
          <w:szCs w:val="28"/>
        </w:rPr>
        <w:t>Степень достижения показателя (индикатора) Программы (СДП) может рассчитываться по формуле:</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4"/>
        <w:jc w:val="both"/>
        <w:rPr>
          <w:rFonts w:ascii="Times New Roman" w:hAnsi="Times New Roman"/>
          <w:sz w:val="28"/>
          <w:szCs w:val="28"/>
        </w:rPr>
      </w:pPr>
      <w:r>
        <w:rPr>
          <w:rFonts w:ascii="Times New Roman" w:hAnsi="Times New Roman"/>
          <w:sz w:val="28"/>
          <w:szCs w:val="28"/>
        </w:rPr>
        <w:t>СДП = ЗФ/ЗП, где:</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Pr>
          <w:rFonts w:ascii="Times New Roman" w:hAnsi="Times New Roman"/>
          <w:sz w:val="28"/>
          <w:szCs w:val="28"/>
        </w:rPr>
        <w:t>ЗФ - фактическое значение показателя (индикатора) Программы;</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Pr>
          <w:rFonts w:ascii="Times New Roman" w:hAnsi="Times New Roman"/>
          <w:sz w:val="28"/>
          <w:szCs w:val="28"/>
        </w:rPr>
        <w:lastRenderedPageBreak/>
        <w:t>ЗП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Pr>
          <w:rFonts w:ascii="Times New Roman" w:hAnsi="Times New Roman"/>
          <w:sz w:val="28"/>
          <w:szCs w:val="28"/>
        </w:rPr>
        <w:t>СДП = ЗП/ЗФ (для целевых показателей (индикаторов), желаемой тенденцией развития которых является снижение значений);</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Pr>
          <w:rFonts w:ascii="Times New Roman" w:hAnsi="Times New Roman"/>
          <w:sz w:val="28"/>
          <w:szCs w:val="28"/>
        </w:rPr>
        <w:t>4) общей оценки эффективности реализации Программы  (ЭГП) рассчитываемой по следующей формуле:</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Pr>
          <w:rFonts w:ascii="Times New Roman" w:hAnsi="Times New Roman"/>
          <w:sz w:val="28"/>
          <w:szCs w:val="28"/>
        </w:rPr>
        <w:t xml:space="preserve">ЭГП = СДЦ </w:t>
      </w:r>
      <w:proofErr w:type="spellStart"/>
      <w:r>
        <w:rPr>
          <w:rFonts w:ascii="Times New Roman" w:hAnsi="Times New Roman"/>
          <w:sz w:val="28"/>
          <w:szCs w:val="28"/>
        </w:rPr>
        <w:t>x</w:t>
      </w:r>
      <w:proofErr w:type="spellEnd"/>
      <w:r>
        <w:rPr>
          <w:rFonts w:ascii="Times New Roman" w:hAnsi="Times New Roman"/>
          <w:sz w:val="28"/>
          <w:szCs w:val="28"/>
        </w:rPr>
        <w:t xml:space="preserve"> ЭС.</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Pr>
          <w:rFonts w:ascii="Times New Roman" w:hAnsi="Times New Roman"/>
          <w:sz w:val="28"/>
          <w:szCs w:val="28"/>
        </w:rPr>
        <w:t>Вывод об эффективности (неэффективности) реализации Программы может определяться на основании следующих критериев:</w:t>
      </w: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631595" w:rsidRDefault="00631595" w:rsidP="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Times New Roman" w:hAnsi="Times New Roman"/>
          <w:sz w:val="28"/>
          <w:szCs w:val="28"/>
        </w:rPr>
      </w:pPr>
    </w:p>
    <w:tbl>
      <w:tblPr>
        <w:tblW w:w="0" w:type="auto"/>
        <w:tblInd w:w="797" w:type="dxa"/>
        <w:tblLayout w:type="fixed"/>
        <w:tblLook w:val="00A0"/>
      </w:tblPr>
      <w:tblGrid>
        <w:gridCol w:w="5485"/>
        <w:gridCol w:w="3202"/>
      </w:tblGrid>
      <w:tr w:rsidR="00631595" w:rsidTr="00631595">
        <w:tc>
          <w:tcPr>
            <w:tcW w:w="5485" w:type="dxa"/>
            <w:tcBorders>
              <w:top w:val="single" w:sz="4" w:space="0" w:color="000000"/>
              <w:left w:val="single" w:sz="4" w:space="0" w:color="000000"/>
              <w:bottom w:val="single" w:sz="4" w:space="0" w:color="000000"/>
              <w:right w:val="nil"/>
            </w:tcBorders>
            <w:hideMark/>
          </w:tcPr>
          <w:p w:rsidR="00631595" w:rsidRDefault="00631595">
            <w:pPr>
              <w:spacing w:after="0" w:line="240" w:lineRule="auto"/>
              <w:jc w:val="center"/>
              <w:rPr>
                <w:rFonts w:ascii="Times New Roman" w:hAnsi="Times New Roman"/>
                <w:sz w:val="28"/>
                <w:szCs w:val="28"/>
              </w:rPr>
            </w:pPr>
            <w:r>
              <w:rPr>
                <w:rFonts w:ascii="Times New Roman" w:hAnsi="Times New Roman"/>
                <w:sz w:val="28"/>
                <w:szCs w:val="28"/>
              </w:rPr>
              <w:t>Вывод об эффективности реализации муниципальной программы (подпрограммы)</w:t>
            </w:r>
          </w:p>
        </w:tc>
        <w:tc>
          <w:tcPr>
            <w:tcW w:w="3202" w:type="dxa"/>
            <w:tcBorders>
              <w:top w:val="single" w:sz="4" w:space="0" w:color="000000"/>
              <w:left w:val="single" w:sz="4" w:space="0" w:color="000000"/>
              <w:bottom w:val="single" w:sz="4" w:space="0" w:color="000000"/>
              <w:right w:val="single" w:sz="4" w:space="0" w:color="000000"/>
            </w:tcBorders>
            <w:hideMark/>
          </w:tcPr>
          <w:p w:rsidR="00631595" w:rsidRDefault="00631595">
            <w:pPr>
              <w:spacing w:after="0" w:line="240" w:lineRule="auto"/>
              <w:jc w:val="center"/>
              <w:rPr>
                <w:rFonts w:ascii="Times New Roman" w:hAnsi="Times New Roman"/>
                <w:sz w:val="28"/>
                <w:szCs w:val="28"/>
              </w:rPr>
            </w:pPr>
            <w:r>
              <w:rPr>
                <w:rFonts w:ascii="Times New Roman" w:hAnsi="Times New Roman"/>
                <w:sz w:val="28"/>
                <w:szCs w:val="28"/>
              </w:rPr>
              <w:t>Критерий оценки эффективности ЭГП</w:t>
            </w:r>
          </w:p>
        </w:tc>
      </w:tr>
      <w:tr w:rsidR="00631595" w:rsidTr="00631595">
        <w:tc>
          <w:tcPr>
            <w:tcW w:w="5485" w:type="dxa"/>
            <w:tcBorders>
              <w:top w:val="single" w:sz="4" w:space="0" w:color="000000"/>
              <w:left w:val="single" w:sz="4" w:space="0" w:color="000000"/>
              <w:bottom w:val="single" w:sz="4" w:space="0" w:color="000000"/>
              <w:right w:val="nil"/>
            </w:tcBorders>
            <w:hideMark/>
          </w:tcPr>
          <w:p w:rsidR="00631595" w:rsidRDefault="00631595">
            <w:pPr>
              <w:spacing w:after="0" w:line="240" w:lineRule="auto"/>
              <w:rPr>
                <w:rFonts w:ascii="Times New Roman" w:hAnsi="Times New Roman"/>
                <w:sz w:val="28"/>
                <w:szCs w:val="28"/>
              </w:rPr>
            </w:pPr>
            <w:r>
              <w:rPr>
                <w:rFonts w:ascii="Times New Roman" w:hAnsi="Times New Roman"/>
                <w:sz w:val="28"/>
                <w:szCs w:val="28"/>
              </w:rPr>
              <w:t>Неэффективная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631595" w:rsidRDefault="00631595">
            <w:pPr>
              <w:spacing w:after="0" w:line="240" w:lineRule="auto"/>
              <w:jc w:val="center"/>
              <w:rPr>
                <w:rFonts w:ascii="Times New Roman" w:hAnsi="Times New Roman"/>
                <w:sz w:val="28"/>
                <w:szCs w:val="28"/>
              </w:rPr>
            </w:pPr>
            <w:r>
              <w:rPr>
                <w:rFonts w:ascii="Times New Roman" w:hAnsi="Times New Roman"/>
                <w:sz w:val="28"/>
                <w:szCs w:val="28"/>
              </w:rPr>
              <w:t>менее 0,5</w:t>
            </w:r>
          </w:p>
        </w:tc>
      </w:tr>
      <w:tr w:rsidR="00631595" w:rsidTr="00631595">
        <w:tc>
          <w:tcPr>
            <w:tcW w:w="5485" w:type="dxa"/>
            <w:tcBorders>
              <w:top w:val="single" w:sz="4" w:space="0" w:color="000000"/>
              <w:left w:val="single" w:sz="4" w:space="0" w:color="000000"/>
              <w:bottom w:val="single" w:sz="4" w:space="0" w:color="000000"/>
              <w:right w:val="nil"/>
            </w:tcBorders>
            <w:hideMark/>
          </w:tcPr>
          <w:p w:rsidR="00631595" w:rsidRDefault="00631595">
            <w:pPr>
              <w:spacing w:after="0" w:line="240" w:lineRule="auto"/>
              <w:rPr>
                <w:rFonts w:ascii="Times New Roman" w:hAnsi="Times New Roman"/>
                <w:sz w:val="28"/>
                <w:szCs w:val="28"/>
              </w:rPr>
            </w:pPr>
            <w:r>
              <w:rPr>
                <w:rFonts w:ascii="Times New Roman" w:hAnsi="Times New Roman"/>
                <w:sz w:val="28"/>
                <w:szCs w:val="28"/>
              </w:rPr>
              <w:t>Уровень эффективности удовлетворительный</w:t>
            </w:r>
          </w:p>
        </w:tc>
        <w:tc>
          <w:tcPr>
            <w:tcW w:w="3202" w:type="dxa"/>
            <w:tcBorders>
              <w:top w:val="single" w:sz="4" w:space="0" w:color="000000"/>
              <w:left w:val="single" w:sz="4" w:space="0" w:color="000000"/>
              <w:bottom w:val="single" w:sz="4" w:space="0" w:color="000000"/>
              <w:right w:val="single" w:sz="4" w:space="0" w:color="000000"/>
            </w:tcBorders>
            <w:hideMark/>
          </w:tcPr>
          <w:p w:rsidR="00631595" w:rsidRDefault="00631595">
            <w:pPr>
              <w:spacing w:after="0" w:line="240" w:lineRule="auto"/>
              <w:jc w:val="center"/>
              <w:rPr>
                <w:rFonts w:ascii="Times New Roman" w:hAnsi="Times New Roman"/>
                <w:sz w:val="28"/>
                <w:szCs w:val="28"/>
              </w:rPr>
            </w:pPr>
            <w:r>
              <w:rPr>
                <w:rFonts w:ascii="Times New Roman" w:hAnsi="Times New Roman"/>
                <w:sz w:val="28"/>
                <w:szCs w:val="28"/>
              </w:rPr>
              <w:t>0,5 - 0,79</w:t>
            </w:r>
          </w:p>
        </w:tc>
      </w:tr>
      <w:tr w:rsidR="00631595" w:rsidTr="00631595">
        <w:tc>
          <w:tcPr>
            <w:tcW w:w="5485" w:type="dxa"/>
            <w:tcBorders>
              <w:top w:val="single" w:sz="4" w:space="0" w:color="000000"/>
              <w:left w:val="single" w:sz="4" w:space="0" w:color="000000"/>
              <w:bottom w:val="single" w:sz="4" w:space="0" w:color="000000"/>
              <w:right w:val="nil"/>
            </w:tcBorders>
            <w:hideMark/>
          </w:tcPr>
          <w:p w:rsidR="00631595" w:rsidRDefault="00631595">
            <w:pPr>
              <w:spacing w:after="0" w:line="240" w:lineRule="auto"/>
              <w:rPr>
                <w:rFonts w:ascii="Times New Roman" w:hAnsi="Times New Roman"/>
                <w:sz w:val="28"/>
                <w:szCs w:val="28"/>
              </w:rPr>
            </w:pPr>
            <w:r>
              <w:rPr>
                <w:rFonts w:ascii="Times New Roman" w:hAnsi="Times New Roman"/>
                <w:sz w:val="28"/>
                <w:szCs w:val="28"/>
              </w:rPr>
              <w:t>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631595" w:rsidRDefault="00631595">
            <w:pPr>
              <w:spacing w:after="0" w:line="240" w:lineRule="auto"/>
              <w:jc w:val="center"/>
              <w:rPr>
                <w:rFonts w:ascii="Times New Roman" w:hAnsi="Times New Roman"/>
                <w:sz w:val="28"/>
                <w:szCs w:val="28"/>
              </w:rPr>
            </w:pPr>
            <w:r>
              <w:rPr>
                <w:rFonts w:ascii="Times New Roman" w:hAnsi="Times New Roman"/>
                <w:sz w:val="28"/>
                <w:szCs w:val="28"/>
              </w:rPr>
              <w:t>0,8 - 1</w:t>
            </w:r>
          </w:p>
        </w:tc>
      </w:tr>
      <w:tr w:rsidR="00631595" w:rsidTr="00631595">
        <w:tc>
          <w:tcPr>
            <w:tcW w:w="5485" w:type="dxa"/>
            <w:tcBorders>
              <w:top w:val="single" w:sz="4" w:space="0" w:color="000000"/>
              <w:left w:val="single" w:sz="4" w:space="0" w:color="000000"/>
              <w:bottom w:val="single" w:sz="4" w:space="0" w:color="000000"/>
              <w:right w:val="nil"/>
            </w:tcBorders>
            <w:hideMark/>
          </w:tcPr>
          <w:p w:rsidR="00631595" w:rsidRDefault="00631595">
            <w:pPr>
              <w:spacing w:after="0" w:line="240" w:lineRule="auto"/>
              <w:rPr>
                <w:rFonts w:ascii="Times New Roman" w:hAnsi="Times New Roman"/>
                <w:sz w:val="28"/>
                <w:szCs w:val="28"/>
              </w:rPr>
            </w:pPr>
            <w:r>
              <w:rPr>
                <w:rFonts w:ascii="Times New Roman" w:hAnsi="Times New Roman"/>
                <w:sz w:val="28"/>
                <w:szCs w:val="28"/>
              </w:rPr>
              <w:t>Высокоэффективная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631595" w:rsidRDefault="00631595">
            <w:pPr>
              <w:spacing w:after="0" w:line="240" w:lineRule="auto"/>
              <w:jc w:val="center"/>
              <w:rPr>
                <w:rFonts w:ascii="Times New Roman" w:hAnsi="Times New Roman"/>
                <w:sz w:val="28"/>
                <w:szCs w:val="28"/>
              </w:rPr>
            </w:pPr>
            <w:r>
              <w:rPr>
                <w:rFonts w:ascii="Times New Roman" w:hAnsi="Times New Roman"/>
                <w:sz w:val="28"/>
                <w:szCs w:val="28"/>
              </w:rPr>
              <w:t>более 1</w:t>
            </w:r>
          </w:p>
        </w:tc>
      </w:tr>
      <w:bookmarkEnd w:id="3"/>
    </w:tbl>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C00000"/>
          <w:sz w:val="28"/>
          <w:szCs w:val="28"/>
          <w:lang w:eastAsia="ru-RU"/>
        </w:rPr>
      </w:pP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r>
        <w:rPr>
          <w:b/>
          <w:sz w:val="28"/>
          <w:szCs w:val="28"/>
        </w:rPr>
        <w:t>6. Оценка социально-экономической и экологической эффективности реализации Программы</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rPr>
      </w:pP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rPr>
      </w:pPr>
      <w:r>
        <w:rPr>
          <w:sz w:val="28"/>
          <w:szCs w:val="28"/>
        </w:rPr>
        <w:t>Реализация мероприятий Программы позволит:</w:t>
      </w:r>
    </w:p>
    <w:p w:rsidR="00631595" w:rsidRDefault="00631595" w:rsidP="00631595">
      <w:pPr>
        <w:pStyle w:val="a8"/>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создать условия для обеспечения равного доступа населения Большеберезниковского муниципального района к отечественным и мировым культурным ценностям;</w:t>
      </w:r>
    </w:p>
    <w:p w:rsidR="00631595" w:rsidRDefault="00631595" w:rsidP="00631595">
      <w:pPr>
        <w:pStyle w:val="a8"/>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повысить качество услуг в сфере культуры, предоставляемых муниципальными учреждениями Большеберезниковского муниципального района;</w:t>
      </w:r>
    </w:p>
    <w:p w:rsidR="00631595" w:rsidRDefault="00631595" w:rsidP="00631595">
      <w:pPr>
        <w:pStyle w:val="a8"/>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rPr>
      </w:pPr>
      <w:r>
        <w:rPr>
          <w:sz w:val="28"/>
          <w:szCs w:val="28"/>
        </w:rPr>
        <w:t>сохранить и пополнить библиотечный фонд общедоступных библиотек Большеберезниковского муниципального района;</w:t>
      </w:r>
    </w:p>
    <w:p w:rsidR="00631595" w:rsidRDefault="00631595" w:rsidP="00631595">
      <w:pPr>
        <w:pStyle w:val="a8"/>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укрепить единое культурное пространство Большеберезниковского муниципального района как фактора сохранения государственной целостности России;</w:t>
      </w:r>
    </w:p>
    <w:p w:rsidR="00631595" w:rsidRDefault="00631595" w:rsidP="00631595">
      <w:pPr>
        <w:pStyle w:val="a8"/>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привести в соответствие с Федеральными законами № 131-ФЗ от 06.10.2003г. «Об общих принципах организации местного самоуправления», № 73-ФЗ от 25.06.2002г. «Об объектах культурного наследия (памятниках истории и культуры) народов Российской Федерации» документов на право собственности в отношении объектов культурного наследия (памятников истории и культуры);</w:t>
      </w:r>
    </w:p>
    <w:p w:rsidR="00631595" w:rsidRDefault="00631595" w:rsidP="00631595">
      <w:pPr>
        <w:pStyle w:val="a8"/>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lastRenderedPageBreak/>
        <w:t>создать благоприятные условия для творческой деятельности самодеятельных  художественных коллективов и отдельных исполнителей Большеберезниковского муниципального района;</w:t>
      </w:r>
    </w:p>
    <w:p w:rsidR="00631595" w:rsidRDefault="00631595" w:rsidP="00631595">
      <w:pPr>
        <w:pStyle w:val="a8"/>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увеличить долю</w:t>
      </w:r>
      <w:r>
        <w:rPr>
          <w:color w:val="000000"/>
          <w:sz w:val="28"/>
          <w:szCs w:val="28"/>
        </w:rPr>
        <w:t xml:space="preserve"> населения, участвующего в </w:t>
      </w:r>
      <w:proofErr w:type="spellStart"/>
      <w:r>
        <w:rPr>
          <w:color w:val="000000"/>
          <w:sz w:val="28"/>
          <w:szCs w:val="28"/>
        </w:rPr>
        <w:t>культурно-досуговых</w:t>
      </w:r>
      <w:proofErr w:type="spellEnd"/>
      <w:r>
        <w:rPr>
          <w:color w:val="000000"/>
          <w:sz w:val="28"/>
          <w:szCs w:val="28"/>
        </w:rPr>
        <w:t xml:space="preserve"> мероприятиях, проводимых учреждениями культуры </w:t>
      </w:r>
      <w:r>
        <w:rPr>
          <w:sz w:val="28"/>
          <w:szCs w:val="28"/>
        </w:rPr>
        <w:t>Большеберезниковского</w:t>
      </w:r>
      <w:r>
        <w:rPr>
          <w:color w:val="000000"/>
          <w:sz w:val="28"/>
          <w:szCs w:val="28"/>
        </w:rPr>
        <w:t xml:space="preserve"> муниципального района;</w:t>
      </w:r>
    </w:p>
    <w:p w:rsidR="00631595" w:rsidRDefault="00631595" w:rsidP="00631595">
      <w:pPr>
        <w:pStyle w:val="a8"/>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 xml:space="preserve">активизировать </w:t>
      </w:r>
      <w:proofErr w:type="gramStart"/>
      <w:r>
        <w:rPr>
          <w:sz w:val="28"/>
          <w:szCs w:val="28"/>
        </w:rPr>
        <w:t>экономические процессы</w:t>
      </w:r>
      <w:proofErr w:type="gramEnd"/>
      <w:r>
        <w:rPr>
          <w:sz w:val="28"/>
          <w:szCs w:val="28"/>
        </w:rPr>
        <w:t xml:space="preserve"> развития культуры, роста негосударственных ресурсов, привлекаемых в отрасль культуры;</w:t>
      </w:r>
    </w:p>
    <w:p w:rsidR="00631595" w:rsidRDefault="00631595" w:rsidP="00631595">
      <w:pPr>
        <w:pStyle w:val="a8"/>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повысить профессиональный уровень работников муниципальных учреждений культуры, образовательных учреждений дополнительного образования Большеберезниковского муниципального района;</w:t>
      </w:r>
    </w:p>
    <w:p w:rsidR="00631595" w:rsidRDefault="00631595" w:rsidP="00631595">
      <w:pPr>
        <w:pStyle w:val="a8"/>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обеспечить конкурентоспособность молодых специалистов творческих профессий в условиях свободного рынка труда, развития эстетического воспитания молодежи;</w:t>
      </w:r>
    </w:p>
    <w:p w:rsidR="00631595" w:rsidRDefault="00631595" w:rsidP="00631595">
      <w:pPr>
        <w:pStyle w:val="a8"/>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Pr>
          <w:sz w:val="28"/>
          <w:szCs w:val="28"/>
        </w:rPr>
        <w:t>оптимизировать расходование бюджетных средств, сосредоточить ресурсы на решение приоритетных задач в отрасли культуры Большеберезниковского муниципального района.</w:t>
      </w:r>
    </w:p>
    <w:p w:rsidR="00631595" w:rsidRDefault="00631595" w:rsidP="00631595">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szCs w:val="24"/>
        </w:rPr>
      </w:pPr>
    </w:p>
    <w:p w:rsidR="00C41137" w:rsidRDefault="00C41137"/>
    <w:sectPr w:rsidR="00C41137" w:rsidSect="00C411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62D6"/>
    <w:multiLevelType w:val="hybridMultilevel"/>
    <w:tmpl w:val="07F457AC"/>
    <w:lvl w:ilvl="0" w:tplc="595455D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7177394"/>
    <w:multiLevelType w:val="hybridMultilevel"/>
    <w:tmpl w:val="937431F0"/>
    <w:lvl w:ilvl="0" w:tplc="595455D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1BC8757C"/>
    <w:multiLevelType w:val="hybridMultilevel"/>
    <w:tmpl w:val="AFA86072"/>
    <w:lvl w:ilvl="0" w:tplc="595455D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24D77EF6"/>
    <w:multiLevelType w:val="hybridMultilevel"/>
    <w:tmpl w:val="DE90CC62"/>
    <w:lvl w:ilvl="0" w:tplc="595455D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45367E9A"/>
    <w:multiLevelType w:val="hybridMultilevel"/>
    <w:tmpl w:val="79CE4FDA"/>
    <w:lvl w:ilvl="0" w:tplc="595455D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65F3680A"/>
    <w:multiLevelType w:val="hybridMultilevel"/>
    <w:tmpl w:val="4DC273B0"/>
    <w:lvl w:ilvl="0" w:tplc="595455D2">
      <w:start w:val="1"/>
      <w:numFmt w:val="bullet"/>
      <w:lvlText w:val=""/>
      <w:lvlJc w:val="left"/>
      <w:pPr>
        <w:ind w:left="720" w:hanging="360"/>
      </w:pPr>
      <w:rPr>
        <w:rFonts w:ascii="Symbol" w:hAnsi="Symbol" w:hint="default"/>
      </w:rPr>
    </w:lvl>
    <w:lvl w:ilvl="1" w:tplc="595455D2">
      <w:start w:val="1"/>
      <w:numFmt w:val="bullet"/>
      <w:lvlText w:val=""/>
      <w:lvlJc w:val="left"/>
      <w:pPr>
        <w:ind w:left="144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6AFE5904"/>
    <w:multiLevelType w:val="hybridMultilevel"/>
    <w:tmpl w:val="4F468CDE"/>
    <w:lvl w:ilvl="0" w:tplc="595455D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73111ECD"/>
    <w:multiLevelType w:val="hybridMultilevel"/>
    <w:tmpl w:val="CC325506"/>
    <w:lvl w:ilvl="0" w:tplc="595455D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31595"/>
    <w:rsid w:val="0008459E"/>
    <w:rsid w:val="000F34DE"/>
    <w:rsid w:val="0017656F"/>
    <w:rsid w:val="001814B8"/>
    <w:rsid w:val="001C1305"/>
    <w:rsid w:val="002329D4"/>
    <w:rsid w:val="002A2D70"/>
    <w:rsid w:val="002D025E"/>
    <w:rsid w:val="002F18FA"/>
    <w:rsid w:val="00461A98"/>
    <w:rsid w:val="0051512A"/>
    <w:rsid w:val="005718DB"/>
    <w:rsid w:val="00631595"/>
    <w:rsid w:val="006855F8"/>
    <w:rsid w:val="006F1D58"/>
    <w:rsid w:val="0082396E"/>
    <w:rsid w:val="008544D2"/>
    <w:rsid w:val="008E79B5"/>
    <w:rsid w:val="00941C46"/>
    <w:rsid w:val="009C66A4"/>
    <w:rsid w:val="00AA2C44"/>
    <w:rsid w:val="00AA5156"/>
    <w:rsid w:val="00B5338B"/>
    <w:rsid w:val="00BB1B0A"/>
    <w:rsid w:val="00C05079"/>
    <w:rsid w:val="00C27260"/>
    <w:rsid w:val="00C41137"/>
    <w:rsid w:val="00CE5290"/>
    <w:rsid w:val="00D5095D"/>
    <w:rsid w:val="00E20D4A"/>
    <w:rsid w:val="00E60834"/>
    <w:rsid w:val="00E737FB"/>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1595"/>
    <w:rPr>
      <w:rFonts w:ascii="Calibri" w:eastAsia="Calibri" w:hAnsi="Calibri" w:cs="Times New Roman"/>
    </w:rPr>
  </w:style>
  <w:style w:type="paragraph" w:styleId="1">
    <w:name w:val="heading 1"/>
    <w:basedOn w:val="a"/>
    <w:next w:val="a"/>
    <w:link w:val="10"/>
    <w:uiPriority w:val="99"/>
    <w:qFormat/>
    <w:rsid w:val="00631595"/>
    <w:pPr>
      <w:widowControl w:val="0"/>
      <w:autoSpaceDE w:val="0"/>
      <w:autoSpaceDN w:val="0"/>
      <w:adjustRightInd w:val="0"/>
      <w:spacing w:before="108" w:after="108" w:line="240" w:lineRule="auto"/>
      <w:jc w:val="center"/>
      <w:outlineLvl w:val="0"/>
    </w:pPr>
    <w:rPr>
      <w:rFonts w:ascii="Arial" w:hAnsi="Arial"/>
      <w:b/>
      <w:color w:val="26282F"/>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31595"/>
    <w:rPr>
      <w:rFonts w:ascii="Arial" w:eastAsia="Calibri" w:hAnsi="Arial" w:cs="Times New Roman"/>
      <w:b/>
      <w:color w:val="26282F"/>
      <w:sz w:val="24"/>
      <w:szCs w:val="20"/>
      <w:lang w:eastAsia="ru-RU"/>
    </w:rPr>
  </w:style>
  <w:style w:type="character" w:styleId="a3">
    <w:name w:val="Hyperlink"/>
    <w:uiPriority w:val="99"/>
    <w:semiHidden/>
    <w:unhideWhenUsed/>
    <w:rsid w:val="00631595"/>
    <w:rPr>
      <w:rFonts w:ascii="Times New Roman" w:hAnsi="Times New Roman" w:cs="Times New Roman" w:hint="default"/>
      <w:color w:val="5F5F5F"/>
      <w:u w:val="single"/>
    </w:rPr>
  </w:style>
  <w:style w:type="paragraph" w:styleId="HTML">
    <w:name w:val="HTML Preformatted"/>
    <w:basedOn w:val="a"/>
    <w:link w:val="HTML0"/>
    <w:uiPriority w:val="99"/>
    <w:unhideWhenUsed/>
    <w:rsid w:val="00631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eastAsia="ru-RU"/>
    </w:rPr>
  </w:style>
  <w:style w:type="character" w:customStyle="1" w:styleId="HTML0">
    <w:name w:val="Стандартный HTML Знак"/>
    <w:basedOn w:val="a0"/>
    <w:link w:val="HTML"/>
    <w:uiPriority w:val="99"/>
    <w:rsid w:val="00631595"/>
    <w:rPr>
      <w:rFonts w:ascii="Courier New" w:eastAsia="Calibri" w:hAnsi="Courier New" w:cs="Times New Roman"/>
      <w:sz w:val="20"/>
      <w:szCs w:val="20"/>
      <w:lang w:eastAsia="ru-RU"/>
    </w:rPr>
  </w:style>
  <w:style w:type="paragraph" w:styleId="a4">
    <w:name w:val="Normal (Web)"/>
    <w:basedOn w:val="a"/>
    <w:uiPriority w:val="99"/>
    <w:semiHidden/>
    <w:unhideWhenUsed/>
    <w:rsid w:val="00631595"/>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Plain Text"/>
    <w:basedOn w:val="a"/>
    <w:link w:val="a6"/>
    <w:uiPriority w:val="99"/>
    <w:semiHidden/>
    <w:unhideWhenUsed/>
    <w:rsid w:val="00631595"/>
    <w:pPr>
      <w:spacing w:after="0" w:line="240" w:lineRule="auto"/>
    </w:pPr>
    <w:rPr>
      <w:rFonts w:ascii="Courier New" w:hAnsi="Courier New"/>
      <w:sz w:val="20"/>
      <w:szCs w:val="20"/>
      <w:lang w:eastAsia="ru-RU"/>
    </w:rPr>
  </w:style>
  <w:style w:type="character" w:customStyle="1" w:styleId="a6">
    <w:name w:val="Текст Знак"/>
    <w:basedOn w:val="a0"/>
    <w:link w:val="a5"/>
    <w:uiPriority w:val="99"/>
    <w:semiHidden/>
    <w:rsid w:val="00631595"/>
    <w:rPr>
      <w:rFonts w:ascii="Courier New" w:eastAsia="Calibri" w:hAnsi="Courier New" w:cs="Times New Roman"/>
      <w:sz w:val="20"/>
      <w:szCs w:val="20"/>
      <w:lang w:eastAsia="ru-RU"/>
    </w:rPr>
  </w:style>
  <w:style w:type="character" w:customStyle="1" w:styleId="a7">
    <w:name w:val="Без интервала Знак"/>
    <w:link w:val="a8"/>
    <w:uiPriority w:val="1"/>
    <w:locked/>
    <w:rsid w:val="00631595"/>
    <w:rPr>
      <w:rFonts w:ascii="Times New Roman" w:eastAsia="Times New Roman" w:hAnsi="Times New Roman" w:cs="Times New Roman"/>
    </w:rPr>
  </w:style>
  <w:style w:type="paragraph" w:styleId="a8">
    <w:name w:val="No Spacing"/>
    <w:link w:val="a7"/>
    <w:uiPriority w:val="1"/>
    <w:qFormat/>
    <w:rsid w:val="00631595"/>
    <w:pPr>
      <w:spacing w:after="0" w:line="240" w:lineRule="auto"/>
    </w:pPr>
    <w:rPr>
      <w:rFonts w:ascii="Times New Roman" w:eastAsia="Times New Roman" w:hAnsi="Times New Roman" w:cs="Times New Roman"/>
    </w:rPr>
  </w:style>
  <w:style w:type="paragraph" w:styleId="a9">
    <w:name w:val="List Paragraph"/>
    <w:basedOn w:val="a"/>
    <w:uiPriority w:val="99"/>
    <w:qFormat/>
    <w:rsid w:val="00631595"/>
    <w:pPr>
      <w:ind w:left="720"/>
      <w:contextualSpacing/>
    </w:pPr>
  </w:style>
  <w:style w:type="paragraph" w:customStyle="1" w:styleId="ConsPlusNormal">
    <w:name w:val="ConsPlusNormal"/>
    <w:uiPriority w:val="99"/>
    <w:rsid w:val="0063159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a">
    <w:name w:val="Нормальный (таблица)"/>
    <w:basedOn w:val="a"/>
    <w:next w:val="a"/>
    <w:uiPriority w:val="99"/>
    <w:rsid w:val="00631595"/>
    <w:pPr>
      <w:widowControl w:val="0"/>
      <w:autoSpaceDE w:val="0"/>
      <w:autoSpaceDN w:val="0"/>
      <w:adjustRightInd w:val="0"/>
      <w:spacing w:after="0" w:line="240" w:lineRule="auto"/>
      <w:jc w:val="both"/>
    </w:pPr>
    <w:rPr>
      <w:rFonts w:ascii="Arial" w:eastAsia="Times New Roman" w:hAnsi="Arial"/>
      <w:sz w:val="24"/>
      <w:szCs w:val="24"/>
      <w:lang w:eastAsia="ru-RU"/>
    </w:rPr>
  </w:style>
  <w:style w:type="character" w:customStyle="1" w:styleId="2">
    <w:name w:val="Основной текст (2)_"/>
    <w:link w:val="20"/>
    <w:locked/>
    <w:rsid w:val="00631595"/>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31595"/>
    <w:pPr>
      <w:widowControl w:val="0"/>
      <w:shd w:val="clear" w:color="auto" w:fill="FFFFFF"/>
      <w:spacing w:before="360" w:after="0" w:line="317" w:lineRule="exact"/>
      <w:ind w:hanging="360"/>
      <w:jc w:val="center"/>
    </w:pPr>
    <w:rPr>
      <w:rFonts w:ascii="Times New Roman" w:eastAsia="Times New Roman" w:hAnsi="Times New Roman"/>
      <w:sz w:val="28"/>
      <w:szCs w:val="28"/>
    </w:rPr>
  </w:style>
</w:styles>
</file>

<file path=word/webSettings.xml><?xml version="1.0" encoding="utf-8"?>
<w:webSettings xmlns:r="http://schemas.openxmlformats.org/officeDocument/2006/relationships" xmlns:w="http://schemas.openxmlformats.org/wordprocessingml/2006/main">
  <w:divs>
    <w:div w:id="74888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main?base=RLAW077;n=38612;fld=134;dst=100209" TargetMode="External"/><Relationship Id="rId5" Type="http://schemas.openxmlformats.org/officeDocument/2006/relationships/hyperlink" Target="consultantplus://offline/main?base=RLAW077;n=38612;fld=134;dst=10020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23</Pages>
  <Words>6832</Words>
  <Characters>38948</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45689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ДК</dc:creator>
  <cp:lastModifiedBy>user</cp:lastModifiedBy>
  <cp:revision>2</cp:revision>
  <cp:lastPrinted>2020-01-21T07:00:00Z</cp:lastPrinted>
  <dcterms:created xsi:type="dcterms:W3CDTF">2020-01-21T10:12:00Z</dcterms:created>
  <dcterms:modified xsi:type="dcterms:W3CDTF">2020-01-21T10:12:00Z</dcterms:modified>
</cp:coreProperties>
</file>