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9B9" w:rsidRPr="00E126B4" w:rsidRDefault="00FB59B9" w:rsidP="00E126B4">
      <w:pPr>
        <w:spacing w:after="270" w:line="240" w:lineRule="auto"/>
        <w:jc w:val="center"/>
        <w:outlineLvl w:val="0"/>
        <w:rPr>
          <w:rFonts w:ascii="Times New Roman" w:eastAsia="Times New Roman" w:hAnsi="Times New Roman" w:cs="Times New Roman"/>
          <w:b/>
          <w:bCs/>
          <w:color w:val="282828"/>
          <w:kern w:val="36"/>
          <w:sz w:val="32"/>
          <w:szCs w:val="32"/>
          <w:lang w:eastAsia="ru-RU"/>
        </w:rPr>
      </w:pPr>
      <w:r w:rsidRPr="00E126B4">
        <w:rPr>
          <w:rFonts w:ascii="Times New Roman" w:eastAsia="Times New Roman" w:hAnsi="Times New Roman" w:cs="Times New Roman"/>
          <w:b/>
          <w:bCs/>
          <w:color w:val="282828"/>
          <w:kern w:val="36"/>
          <w:sz w:val="32"/>
          <w:szCs w:val="32"/>
          <w:lang w:eastAsia="ru-RU"/>
        </w:rPr>
        <w:t>Социальный контракт защитит от негативных последствий «теневой» занятости</w:t>
      </w:r>
    </w:p>
    <w:p w:rsidR="00FB59B9" w:rsidRPr="00E126B4" w:rsidRDefault="00FB59B9" w:rsidP="00784131">
      <w:pPr>
        <w:shd w:val="clear" w:color="auto" w:fill="FFFFFF"/>
        <w:spacing w:after="0" w:line="240" w:lineRule="auto"/>
        <w:rPr>
          <w:rFonts w:ascii="Times New Roman" w:eastAsia="Times New Roman" w:hAnsi="Times New Roman" w:cs="Times New Roman"/>
          <w:color w:val="545050"/>
          <w:sz w:val="24"/>
          <w:szCs w:val="24"/>
          <w:lang w:eastAsia="ru-RU"/>
        </w:rPr>
      </w:pPr>
      <w:r w:rsidRPr="00E126B4">
        <w:rPr>
          <w:rFonts w:ascii="Times New Roman" w:eastAsia="Times New Roman" w:hAnsi="Times New Roman" w:cs="Times New Roman"/>
          <w:color w:val="545050"/>
          <w:sz w:val="24"/>
          <w:szCs w:val="24"/>
          <w:lang w:eastAsia="ru-RU"/>
        </w:rPr>
        <w:t>Социальный контракт является одним из важнейших способом оказания адресной помощи малоимущим семьям и одиноко проживающим гражданам.</w:t>
      </w:r>
      <w:r w:rsidRPr="00E126B4">
        <w:rPr>
          <w:rFonts w:ascii="Times New Roman" w:eastAsia="Times New Roman" w:hAnsi="Times New Roman" w:cs="Times New Roman"/>
          <w:color w:val="545050"/>
          <w:sz w:val="24"/>
          <w:szCs w:val="24"/>
          <w:lang w:eastAsia="ru-RU"/>
        </w:rPr>
        <w:br/>
        <w:t>Благодаря заключению социального контракта гражданин не только повышает уровень своего дохода или дохода своей семьи. Тем самым он оберегает себя от всех проявлений неформальной занятости, приобретая взамен все положительные стороны официальных трудовых отношений.</w:t>
      </w:r>
      <w:r w:rsidRPr="00E126B4">
        <w:rPr>
          <w:rFonts w:ascii="Times New Roman" w:eastAsia="Times New Roman" w:hAnsi="Times New Roman" w:cs="Times New Roman"/>
          <w:color w:val="545050"/>
          <w:sz w:val="24"/>
          <w:szCs w:val="24"/>
          <w:lang w:eastAsia="ru-RU"/>
        </w:rPr>
        <w:br/>
        <w:t>К подобным «плюсам» можно отнести следующее:</w:t>
      </w:r>
      <w:r w:rsidRPr="00E126B4">
        <w:rPr>
          <w:rFonts w:ascii="Times New Roman" w:eastAsia="Times New Roman" w:hAnsi="Times New Roman" w:cs="Times New Roman"/>
          <w:color w:val="545050"/>
          <w:sz w:val="24"/>
          <w:szCs w:val="24"/>
          <w:lang w:eastAsia="ru-RU"/>
        </w:rPr>
        <w:br/>
        <w:t>·                     гражданин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r w:rsidRPr="00E126B4">
        <w:rPr>
          <w:rFonts w:ascii="Times New Roman" w:eastAsia="Times New Roman" w:hAnsi="Times New Roman" w:cs="Times New Roman"/>
          <w:color w:val="545050"/>
          <w:sz w:val="24"/>
          <w:szCs w:val="24"/>
          <w:lang w:eastAsia="ru-RU"/>
        </w:rPr>
        <w:br/>
        <w:t>·                     гражданин сможет получать кредиты, в том числе на покупку жилья;</w:t>
      </w:r>
      <w:r w:rsidRPr="00E126B4">
        <w:rPr>
          <w:rFonts w:ascii="Times New Roman" w:eastAsia="Times New Roman" w:hAnsi="Times New Roman" w:cs="Times New Roman"/>
          <w:color w:val="545050"/>
          <w:sz w:val="24"/>
          <w:szCs w:val="24"/>
          <w:lang w:eastAsia="ru-RU"/>
        </w:rPr>
        <w:br/>
        <w:t>·                     гражданин может получить имущественный или социальный налоговый вычет по налогу на доходы физических лиц за покупку жилья, за обучение и лечение;</w:t>
      </w:r>
      <w:r w:rsidRPr="00E126B4">
        <w:rPr>
          <w:rFonts w:ascii="Times New Roman" w:eastAsia="Times New Roman" w:hAnsi="Times New Roman" w:cs="Times New Roman"/>
          <w:color w:val="545050"/>
          <w:sz w:val="24"/>
          <w:szCs w:val="24"/>
          <w:lang w:eastAsia="ru-RU"/>
        </w:rPr>
        <w:br/>
        <w:t>·                     период официального оформления трудовых отношений будет включен в пенсионный стаж, что в итоге приведет к более высокому размеру пенсии в будущем;</w:t>
      </w:r>
      <w:r w:rsidRPr="00E126B4">
        <w:rPr>
          <w:rFonts w:ascii="Times New Roman" w:eastAsia="Times New Roman" w:hAnsi="Times New Roman" w:cs="Times New Roman"/>
          <w:color w:val="545050"/>
          <w:sz w:val="24"/>
          <w:szCs w:val="24"/>
          <w:lang w:eastAsia="ru-RU"/>
        </w:rPr>
        <w:br/>
        <w:t>·                     происходит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 и др.</w:t>
      </w:r>
    </w:p>
    <w:p w:rsidR="00FB59B9" w:rsidRPr="00E126B4" w:rsidRDefault="00FB59B9" w:rsidP="00784131">
      <w:pPr>
        <w:shd w:val="clear" w:color="auto" w:fill="FFFFFF"/>
        <w:spacing w:after="0" w:line="240" w:lineRule="auto"/>
        <w:rPr>
          <w:rFonts w:ascii="Times New Roman" w:eastAsia="Times New Roman" w:hAnsi="Times New Roman" w:cs="Times New Roman"/>
          <w:color w:val="545050"/>
          <w:sz w:val="24"/>
          <w:szCs w:val="24"/>
          <w:lang w:eastAsia="ru-RU"/>
        </w:rPr>
      </w:pPr>
    </w:p>
    <w:p w:rsidR="00FB59B9" w:rsidRPr="00E126B4" w:rsidRDefault="00FB59B9" w:rsidP="00784131">
      <w:pPr>
        <w:shd w:val="clear" w:color="auto" w:fill="FFFFFF"/>
        <w:spacing w:after="0" w:line="240" w:lineRule="auto"/>
        <w:rPr>
          <w:rFonts w:ascii="Times New Roman" w:eastAsia="Times New Roman" w:hAnsi="Times New Roman" w:cs="Times New Roman"/>
          <w:color w:val="545050"/>
          <w:sz w:val="24"/>
          <w:szCs w:val="24"/>
          <w:lang w:eastAsia="ru-RU"/>
        </w:rPr>
      </w:pPr>
      <w:proofErr w:type="spellStart"/>
      <w:r w:rsidRPr="00E126B4">
        <w:rPr>
          <w:rFonts w:ascii="Times New Roman" w:eastAsia="Times New Roman" w:hAnsi="Times New Roman" w:cs="Times New Roman"/>
          <w:iCs/>
          <w:color w:val="545050"/>
          <w:sz w:val="24"/>
          <w:szCs w:val="24"/>
          <w:u w:val="single"/>
          <w:lang w:eastAsia="ru-RU"/>
        </w:rPr>
        <w:t>Справочно</w:t>
      </w:r>
      <w:proofErr w:type="spellEnd"/>
      <w:r w:rsidRPr="00E126B4">
        <w:rPr>
          <w:rFonts w:ascii="Times New Roman" w:eastAsia="Times New Roman" w:hAnsi="Times New Roman" w:cs="Times New Roman"/>
          <w:iCs/>
          <w:color w:val="545050"/>
          <w:sz w:val="24"/>
          <w:szCs w:val="24"/>
          <w:u w:val="single"/>
          <w:lang w:eastAsia="ru-RU"/>
        </w:rPr>
        <w:t>:</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b/>
          <w:bCs/>
          <w:color w:val="545050"/>
          <w:sz w:val="24"/>
          <w:szCs w:val="24"/>
          <w:lang w:eastAsia="ru-RU"/>
        </w:rPr>
        <w:t>Что такое социальный контракт</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Социальный контракт –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и предусматривает выплаты или бесплатные услуги. Какие именно меры господдержки будут назначены, зависит от программы по адаптации.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b/>
          <w:bCs/>
          <w:color w:val="545050"/>
          <w:sz w:val="24"/>
          <w:szCs w:val="24"/>
          <w:lang w:eastAsia="ru-RU"/>
        </w:rPr>
        <w:t>Кто может заключить социальный контракт в Мордовии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Перечень лиц, которые могут получить меры социальной поддержки по контракту, определен статьей 7 Федерального закона № 178-ФЗ:</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малоимущие семьи;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малоимущие одиноко проживающие граждане;</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xml:space="preserve">·                     иные малообеспеченные лица, которые имеют среднедушевой доход </w:t>
      </w:r>
      <w:proofErr w:type="gramStart"/>
      <w:r w:rsidRPr="00E126B4">
        <w:rPr>
          <w:rFonts w:ascii="Times New Roman" w:eastAsia="Times New Roman" w:hAnsi="Times New Roman" w:cs="Times New Roman"/>
          <w:iCs/>
          <w:color w:val="545050"/>
          <w:sz w:val="24"/>
          <w:szCs w:val="24"/>
          <w:lang w:eastAsia="ru-RU"/>
        </w:rPr>
        <w:t>менее прожиточного</w:t>
      </w:r>
      <w:proofErr w:type="gramEnd"/>
      <w:r w:rsidRPr="00E126B4">
        <w:rPr>
          <w:rFonts w:ascii="Times New Roman" w:eastAsia="Times New Roman" w:hAnsi="Times New Roman" w:cs="Times New Roman"/>
          <w:iCs/>
          <w:color w:val="545050"/>
          <w:sz w:val="24"/>
          <w:szCs w:val="24"/>
          <w:lang w:eastAsia="ru-RU"/>
        </w:rPr>
        <w:t xml:space="preserve"> минимума по субъекту РФ по независящим от них причинам.</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b/>
          <w:bCs/>
          <w:color w:val="545050"/>
          <w:sz w:val="24"/>
          <w:szCs w:val="24"/>
          <w:lang w:eastAsia="ru-RU"/>
        </w:rPr>
        <w:t>Направления социальной поддержки по контракту</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Это может быть содействие:</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в поиске работы, в том числе за пределами текущего места проживания;</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в прохождении профессионального обучения и дополнительного профессионального образования;</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в осуществлении индивидуальной предпринимательской деятельности;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в ведении личного подсобного хозяйства;</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t>·                     в реализации иных мероприятий, направленных на преодоление трудной жизненной ситуации.</w:t>
      </w:r>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b/>
          <w:bCs/>
          <w:color w:val="545050"/>
          <w:sz w:val="24"/>
          <w:szCs w:val="24"/>
          <w:lang w:eastAsia="ru-RU"/>
        </w:rPr>
        <w:t>Размеры выплат по контракту</w:t>
      </w:r>
      <w:proofErr w:type="gramStart"/>
      <w:r w:rsidRPr="00E126B4">
        <w:rPr>
          <w:rFonts w:ascii="Times New Roman" w:eastAsia="Times New Roman" w:hAnsi="Times New Roman" w:cs="Times New Roman"/>
          <w:color w:val="545050"/>
          <w:sz w:val="24"/>
          <w:szCs w:val="24"/>
          <w:lang w:eastAsia="ru-RU"/>
        </w:rPr>
        <w:br/>
      </w:r>
      <w:r w:rsidRPr="00E126B4">
        <w:rPr>
          <w:rFonts w:ascii="Times New Roman" w:eastAsia="Times New Roman" w:hAnsi="Times New Roman" w:cs="Times New Roman"/>
          <w:iCs/>
          <w:color w:val="545050"/>
          <w:sz w:val="24"/>
          <w:szCs w:val="24"/>
          <w:lang w:eastAsia="ru-RU"/>
        </w:rPr>
        <w:lastRenderedPageBreak/>
        <w:t>Д</w:t>
      </w:r>
      <w:proofErr w:type="gramEnd"/>
      <w:r w:rsidRPr="00E126B4">
        <w:rPr>
          <w:rFonts w:ascii="Times New Roman" w:eastAsia="Times New Roman" w:hAnsi="Times New Roman" w:cs="Times New Roman"/>
          <w:iCs/>
          <w:color w:val="545050"/>
          <w:sz w:val="24"/>
          <w:szCs w:val="24"/>
          <w:lang w:eastAsia="ru-RU"/>
        </w:rPr>
        <w:t>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rsidR="004E6C06" w:rsidRPr="00185901" w:rsidRDefault="004E6C06" w:rsidP="00784131">
      <w:pPr>
        <w:rPr>
          <w:rFonts w:ascii="Times New Roman" w:hAnsi="Times New Roman" w:cs="Times New Roman"/>
          <w:sz w:val="24"/>
          <w:szCs w:val="24"/>
        </w:rPr>
      </w:pPr>
    </w:p>
    <w:p w:rsidR="00185901" w:rsidRDefault="00185901" w:rsidP="00784131">
      <w:pPr>
        <w:rPr>
          <w:rFonts w:ascii="Times New Roman" w:hAnsi="Times New Roman" w:cs="Times New Roman"/>
          <w:sz w:val="24"/>
          <w:szCs w:val="24"/>
          <w:lang w:val="en-US"/>
        </w:rPr>
      </w:pPr>
    </w:p>
    <w:p w:rsidR="00185901" w:rsidRPr="00140BE5" w:rsidRDefault="00185901" w:rsidP="00185901">
      <w:pPr>
        <w:pStyle w:val="Standard"/>
        <w:ind w:left="-567" w:right="-143" w:firstLine="567"/>
        <w:jc w:val="center"/>
        <w:rPr>
          <w:sz w:val="24"/>
          <w:szCs w:val="24"/>
        </w:rPr>
      </w:pPr>
      <w:r w:rsidRPr="00140BE5">
        <w:rPr>
          <w:rStyle w:val="StrongEmphasis"/>
          <w:rFonts w:ascii="Times New Roman" w:hAnsi="Times New Roman" w:cs="Times New Roman"/>
          <w:sz w:val="24"/>
          <w:szCs w:val="24"/>
        </w:rPr>
        <w:t xml:space="preserve">По всем возникшим вопросам обращайтесь в Отдел содействия занятости населения по   </w:t>
      </w:r>
      <w:proofErr w:type="spellStart"/>
      <w:r w:rsidRPr="00140BE5">
        <w:rPr>
          <w:rStyle w:val="StrongEmphasis"/>
          <w:rFonts w:ascii="Times New Roman" w:hAnsi="Times New Roman" w:cs="Times New Roman"/>
          <w:sz w:val="24"/>
          <w:szCs w:val="24"/>
        </w:rPr>
        <w:t>Большеберезниковскому</w:t>
      </w:r>
      <w:proofErr w:type="spellEnd"/>
      <w:r w:rsidRPr="00140BE5">
        <w:rPr>
          <w:rStyle w:val="StrongEmphasis"/>
          <w:rFonts w:ascii="Times New Roman" w:hAnsi="Times New Roman" w:cs="Times New Roman"/>
          <w:sz w:val="24"/>
          <w:szCs w:val="24"/>
        </w:rPr>
        <w:t xml:space="preserve"> району,</w:t>
      </w:r>
      <w:r w:rsidRPr="00140BE5">
        <w:rPr>
          <w:rFonts w:ascii="Times New Roman" w:hAnsi="Times New Roman" w:cs="Times New Roman"/>
          <w:b/>
          <w:bCs/>
          <w:sz w:val="24"/>
          <w:szCs w:val="24"/>
          <w:lang w:eastAsia="ru-RU"/>
        </w:rPr>
        <w:t xml:space="preserve"> по адресу: с. Большие Березники, ул. Ленина, д. 6</w:t>
      </w:r>
    </w:p>
    <w:p w:rsidR="00185901" w:rsidRPr="00140BE5" w:rsidRDefault="00185901" w:rsidP="00185901">
      <w:pPr>
        <w:pStyle w:val="Standard"/>
        <w:ind w:left="-567" w:firstLine="567"/>
        <w:jc w:val="center"/>
        <w:rPr>
          <w:sz w:val="24"/>
          <w:szCs w:val="24"/>
        </w:rPr>
      </w:pPr>
      <w:r w:rsidRPr="00140BE5">
        <w:rPr>
          <w:rFonts w:ascii="Times New Roman" w:hAnsi="Times New Roman" w:cs="Times New Roman"/>
          <w:b/>
          <w:bCs/>
          <w:sz w:val="24"/>
          <w:szCs w:val="24"/>
          <w:lang w:eastAsia="ru-RU"/>
        </w:rPr>
        <w:t>Контактный телефон: 2-31-10, 2-31-23.</w:t>
      </w:r>
    </w:p>
    <w:p w:rsidR="00185901" w:rsidRPr="00185901" w:rsidRDefault="00185901" w:rsidP="00784131">
      <w:pPr>
        <w:rPr>
          <w:rFonts w:ascii="Times New Roman" w:hAnsi="Times New Roman" w:cs="Times New Roman"/>
          <w:sz w:val="24"/>
          <w:szCs w:val="24"/>
          <w:lang w:val="en-US"/>
        </w:rPr>
      </w:pPr>
    </w:p>
    <w:sectPr w:rsidR="00185901" w:rsidRPr="00185901" w:rsidSect="00E126B4">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59B9"/>
    <w:rsid w:val="00185901"/>
    <w:rsid w:val="004E6C06"/>
    <w:rsid w:val="006221FE"/>
    <w:rsid w:val="006A46E3"/>
    <w:rsid w:val="00784131"/>
    <w:rsid w:val="00E126B4"/>
    <w:rsid w:val="00FB59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C06"/>
  </w:style>
  <w:style w:type="paragraph" w:styleId="1">
    <w:name w:val="heading 1"/>
    <w:basedOn w:val="a"/>
    <w:link w:val="10"/>
    <w:uiPriority w:val="9"/>
    <w:qFormat/>
    <w:rsid w:val="00FB59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59B9"/>
    <w:rPr>
      <w:rFonts w:ascii="Times New Roman" w:eastAsia="Times New Roman" w:hAnsi="Times New Roman" w:cs="Times New Roman"/>
      <w:b/>
      <w:bCs/>
      <w:kern w:val="36"/>
      <w:sz w:val="48"/>
      <w:szCs w:val="48"/>
      <w:lang w:eastAsia="ru-RU"/>
    </w:rPr>
  </w:style>
  <w:style w:type="paragraph" w:customStyle="1" w:styleId="Standard">
    <w:name w:val="Standard"/>
    <w:rsid w:val="00185901"/>
    <w:pPr>
      <w:suppressAutoHyphens/>
      <w:autoSpaceDN w:val="0"/>
    </w:pPr>
    <w:rPr>
      <w:rFonts w:ascii="Calibri" w:eastAsia="Lucida Sans Unicode" w:hAnsi="Calibri" w:cs="F"/>
      <w:kern w:val="3"/>
    </w:rPr>
  </w:style>
  <w:style w:type="character" w:customStyle="1" w:styleId="StrongEmphasis">
    <w:name w:val="Strong Emphasis"/>
    <w:basedOn w:val="a0"/>
    <w:rsid w:val="00185901"/>
    <w:rPr>
      <w:b/>
      <w:bCs/>
    </w:rPr>
  </w:style>
</w:styles>
</file>

<file path=word/webSettings.xml><?xml version="1.0" encoding="utf-8"?>
<w:webSettings xmlns:r="http://schemas.openxmlformats.org/officeDocument/2006/relationships" xmlns:w="http://schemas.openxmlformats.org/wordprocessingml/2006/main">
  <w:divs>
    <w:div w:id="760294307">
      <w:bodyDiv w:val="1"/>
      <w:marLeft w:val="0"/>
      <w:marRight w:val="0"/>
      <w:marTop w:val="0"/>
      <w:marBottom w:val="0"/>
      <w:divBdr>
        <w:top w:val="none" w:sz="0" w:space="0" w:color="auto"/>
        <w:left w:val="none" w:sz="0" w:space="0" w:color="auto"/>
        <w:bottom w:val="none" w:sz="0" w:space="0" w:color="auto"/>
        <w:right w:val="none" w:sz="0" w:space="0" w:color="auto"/>
      </w:divBdr>
    </w:div>
    <w:div w:id="1001540458">
      <w:bodyDiv w:val="1"/>
      <w:marLeft w:val="0"/>
      <w:marRight w:val="0"/>
      <w:marTop w:val="0"/>
      <w:marBottom w:val="0"/>
      <w:divBdr>
        <w:top w:val="none" w:sz="0" w:space="0" w:color="auto"/>
        <w:left w:val="none" w:sz="0" w:space="0" w:color="auto"/>
        <w:bottom w:val="none" w:sz="0" w:space="0" w:color="auto"/>
        <w:right w:val="none" w:sz="0" w:space="0" w:color="auto"/>
      </w:divBdr>
      <w:divsChild>
        <w:div w:id="66727330">
          <w:marLeft w:val="0"/>
          <w:marRight w:val="0"/>
          <w:marTop w:val="0"/>
          <w:marBottom w:val="0"/>
          <w:divBdr>
            <w:top w:val="none" w:sz="0" w:space="0" w:color="auto"/>
            <w:left w:val="none" w:sz="0" w:space="0" w:color="auto"/>
            <w:bottom w:val="none" w:sz="0" w:space="0" w:color="auto"/>
            <w:right w:val="none" w:sz="0" w:space="0" w:color="auto"/>
          </w:divBdr>
        </w:div>
        <w:div w:id="1119642563">
          <w:marLeft w:val="0"/>
          <w:marRight w:val="0"/>
          <w:marTop w:val="0"/>
          <w:marBottom w:val="0"/>
          <w:divBdr>
            <w:top w:val="none" w:sz="0" w:space="0" w:color="auto"/>
            <w:left w:val="none" w:sz="0" w:space="0" w:color="auto"/>
            <w:bottom w:val="none" w:sz="0" w:space="0" w:color="auto"/>
            <w:right w:val="none" w:sz="0" w:space="0" w:color="auto"/>
          </w:divBdr>
        </w:div>
        <w:div w:id="1381176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590</Words>
  <Characters>3368</Characters>
  <Application>Microsoft Office Word</Application>
  <DocSecurity>0</DocSecurity>
  <Lines>28</Lines>
  <Paragraphs>7</Paragraphs>
  <ScaleCrop>false</ScaleCrop>
  <Company/>
  <LinksUpToDate>false</LinksUpToDate>
  <CharactersWithSpaces>3951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Nachalnik</cp:lastModifiedBy>
  <cp:revision>3</cp:revision>
  <dcterms:created xsi:type="dcterms:W3CDTF">2022-11-11T08:25:00Z</dcterms:created>
  <dcterms:modified xsi:type="dcterms:W3CDTF">2022-11-11T08:51:00Z</dcterms:modified>
</cp:coreProperties>
</file>