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5254" w:rsidRPr="00CE3B18" w:rsidRDefault="00FB256E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="002508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6052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="003172BA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EA07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2022</w:t>
      </w:r>
      <w:r w:rsidR="00840080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A1029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  <w:r w:rsidR="00544FD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</w:p>
    <w:p w:rsidR="00BE70B7" w:rsidRPr="00CE3B18" w:rsidRDefault="00BE70B7" w:rsidP="00BE70B7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EE3ED0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проведении открытого аукциона </w:t>
      </w:r>
      <w:r w:rsidR="00EE3ED0">
        <w:rPr>
          <w:rFonts w:ascii="Times New Roman" w:eastAsia="Calibri" w:hAnsi="Times New Roman" w:cs="Times New Roman"/>
          <w:b/>
          <w:bCs/>
          <w:sz w:val="26"/>
          <w:szCs w:val="26"/>
        </w:rPr>
        <w:t>в электронной</w:t>
      </w:r>
    </w:p>
    <w:p w:rsidR="00BE70B7" w:rsidRPr="00CE3B18" w:rsidRDefault="00EE3ED0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форме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по продаже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земельн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ого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участк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а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в собственность</w:t>
      </w:r>
    </w:p>
    <w:p w:rsidR="00BE70B7" w:rsidRPr="00CE3B18" w:rsidRDefault="00BE70B7" w:rsidP="00BE70B7">
      <w:pPr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BE70B7" w:rsidRPr="007C0B63" w:rsidRDefault="00BE70B7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>В с</w:t>
      </w:r>
      <w:r w:rsidR="00427B4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оответствии  со ст.  39.2,</w:t>
      </w:r>
      <w:r w:rsidR="000071E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39.4,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39.11, 39.12 Земельного кодекса Российской Федерации, п.</w:t>
      </w:r>
      <w:r w:rsidR="00954FD1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7C0B63" w:rsidRDefault="007C0B63" w:rsidP="007C0B63">
      <w:pPr>
        <w:widowControl w:val="0"/>
        <w:spacing w:before="360" w:after="36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п</w:t>
      </w:r>
      <w:proofErr w:type="gramEnd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с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а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н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в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л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я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е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т:</w:t>
      </w:r>
    </w:p>
    <w:p w:rsidR="0041339F" w:rsidRPr="007C0B63" w:rsidRDefault="00A23DF2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1. Провести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24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60525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E9765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 w:rsidR="00CE6136">
        <w:rPr>
          <w:rFonts w:ascii="Times New Roman" w:eastAsia="Calibri" w:hAnsi="Times New Roman" w:cs="Times New Roman"/>
          <w:iCs/>
          <w:kern w:val="26"/>
          <w:sz w:val="26"/>
          <w:szCs w:val="26"/>
        </w:rPr>
        <w:t>10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час. 00 мин. открытый по составу участников и по форме подачи заявок аукцион по продаже права земельн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ого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участк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собственность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,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общей площадью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3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000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кв.м. с ка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дастровым номером 13:04: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106003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: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18</w:t>
      </w:r>
      <w:r w:rsidR="00CE6136">
        <w:rPr>
          <w:rFonts w:ascii="Times New Roman" w:eastAsia="Calibri" w:hAnsi="Times New Roman" w:cs="Times New Roman"/>
          <w:kern w:val="26"/>
          <w:sz w:val="26"/>
          <w:szCs w:val="26"/>
        </w:rPr>
        <w:t>5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Адрес (местоположение):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Республика Мордовия, Большеберезниковский район, с. Айкино.</w:t>
      </w:r>
      <w:r w:rsidR="007E7317" w:rsidRPr="007C0B63">
        <w:rPr>
          <w:rFonts w:ascii="Times New Roman" w:eastAsia="Times New Roman" w:hAnsi="Times New Roman" w:cs="Times New Roman"/>
          <w:kern w:val="26"/>
          <w:sz w:val="26"/>
          <w:szCs w:val="26"/>
        </w:rPr>
        <w:t xml:space="preserve"> 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Виды разрешенного использования: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для ведения личного подсобного хозяйства (приусадебный земельный участок).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Категория земель: земли</w:t>
      </w:r>
      <w:r w:rsidR="00A97C59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населенных пунктов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Начальная цена за земельный участок согласно отчету об оценке рыночной стоимости </w:t>
      </w:r>
      <w:r w:rsidR="00F1453C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№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22/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/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943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-н от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28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D94C1B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.2022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 г.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составляет 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99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000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(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девяносто девять</w:t>
      </w:r>
      <w:r w:rsidR="00B4461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тысяч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) рублей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00 коп.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2. Размер задатка, вносимого претендентами, составляет 20</w:t>
      </w:r>
      <w:r w:rsidR="00E14E1C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% от начальной цены. Задаток должен поступить единым платежом на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лицевой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счет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претендента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Единой электронной торговой площадки</w:t>
      </w:r>
      <w:r w:rsidR="00B80DC9">
        <w:rPr>
          <w:rFonts w:ascii="Times New Roman" w:hAnsi="Times New Roman" w:cs="Times New Roman"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(АО «ЕЭТП»)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срок с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.2022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 по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85746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3. Определить шаг аукциона 3 % от начальной цены.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4. Установить сроки приема заявок на участие в аукционе и прилагаемых к ним документов от претендентов 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с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.2022 г. по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6349A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до 16 ч. 00 мин.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5. Установить дату рассмотрения заявок и документов от претендентов, а также определения участников аукциона </w:t>
      </w:r>
      <w:r w:rsidR="00AF3A3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CE3B1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bookmarkStart w:id="0" w:name="_GoBack"/>
      <w:bookmarkEnd w:id="0"/>
      <w:r w:rsidR="00CE6136">
        <w:rPr>
          <w:rFonts w:ascii="Times New Roman" w:eastAsia="Calibri" w:hAnsi="Times New Roman" w:cs="Times New Roman"/>
          <w:iCs/>
          <w:kern w:val="26"/>
          <w:sz w:val="26"/>
          <w:szCs w:val="26"/>
        </w:rPr>
        <w:t>10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ч.00 мин. </w:t>
      </w:r>
    </w:p>
    <w:p w:rsidR="00BE70B7" w:rsidRDefault="00BE70B7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63" w:rsidRDefault="007C0B63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732" w:rsidRPr="00A86D21" w:rsidRDefault="00D73732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BD" w:rsidRPr="00A37161" w:rsidRDefault="00931EBD" w:rsidP="00D73732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5A4B76" w:rsidRDefault="00931EBD" w:rsidP="00D7373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p w:rsidR="005A4B76" w:rsidRDefault="005A4B76" w:rsidP="00F71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A4B76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24C1E"/>
    <w:rsid w:val="00157050"/>
    <w:rsid w:val="00186AD6"/>
    <w:rsid w:val="001C6313"/>
    <w:rsid w:val="001D0AF2"/>
    <w:rsid w:val="00201DE0"/>
    <w:rsid w:val="00203C4E"/>
    <w:rsid w:val="002508F7"/>
    <w:rsid w:val="00256DB9"/>
    <w:rsid w:val="00276598"/>
    <w:rsid w:val="00282959"/>
    <w:rsid w:val="002B0A97"/>
    <w:rsid w:val="002C7BCC"/>
    <w:rsid w:val="002F010D"/>
    <w:rsid w:val="003172BA"/>
    <w:rsid w:val="0032673B"/>
    <w:rsid w:val="00342794"/>
    <w:rsid w:val="00354DEC"/>
    <w:rsid w:val="00372F24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44FDB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0B63"/>
    <w:rsid w:val="007C2E61"/>
    <w:rsid w:val="007D0518"/>
    <w:rsid w:val="007E7317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3A34"/>
    <w:rsid w:val="00AF502B"/>
    <w:rsid w:val="00B0601C"/>
    <w:rsid w:val="00B4461F"/>
    <w:rsid w:val="00B528C5"/>
    <w:rsid w:val="00B611DB"/>
    <w:rsid w:val="00B61329"/>
    <w:rsid w:val="00B6349A"/>
    <w:rsid w:val="00B6753A"/>
    <w:rsid w:val="00B70AD1"/>
    <w:rsid w:val="00B732D8"/>
    <w:rsid w:val="00B80DC9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CE6136"/>
    <w:rsid w:val="00D02F03"/>
    <w:rsid w:val="00D1323E"/>
    <w:rsid w:val="00D54A75"/>
    <w:rsid w:val="00D62EA0"/>
    <w:rsid w:val="00D7055C"/>
    <w:rsid w:val="00D73732"/>
    <w:rsid w:val="00D874A6"/>
    <w:rsid w:val="00D9386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EE3ED0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B256E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60ABC-273F-4DB9-A8F7-CA48EC96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87</cp:revision>
  <cp:lastPrinted>2022-12-20T08:30:00Z</cp:lastPrinted>
  <dcterms:created xsi:type="dcterms:W3CDTF">2018-11-06T05:57:00Z</dcterms:created>
  <dcterms:modified xsi:type="dcterms:W3CDTF">2022-12-20T09:05:00Z</dcterms:modified>
</cp:coreProperties>
</file>