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89" w:rsidRPr="00D25EC1" w:rsidRDefault="00BB0C89" w:rsidP="003D5D02">
      <w:pPr>
        <w:jc w:val="right"/>
        <w:rPr>
          <w:rFonts w:ascii="Times New Roman" w:hAnsi="Times New Roman" w:cs="Times New Roman"/>
          <w:sz w:val="18"/>
          <w:szCs w:val="18"/>
        </w:rPr>
      </w:pPr>
      <w:r w:rsidRPr="00D25EC1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3D5D02" w:rsidRPr="003D5D02" w:rsidRDefault="00BB0C89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К </w:t>
      </w:r>
      <w:r w:rsidR="00B263A2">
        <w:rPr>
          <w:rStyle w:val="FontStyle11"/>
          <w:rFonts w:eastAsia="Calibri" w:cs="Times New Roman"/>
          <w:b w:val="0"/>
          <w:bCs/>
          <w:sz w:val="18"/>
          <w:szCs w:val="18"/>
        </w:rPr>
        <w:t>постановлению</w:t>
      </w:r>
      <w:r w:rsidR="003D5D02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администрации</w:t>
      </w:r>
    </w:p>
    <w:p w:rsidR="003D5D02" w:rsidRPr="003D5D02" w:rsidRDefault="003D5D02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Большеберезниковского муниципального</w:t>
      </w:r>
    </w:p>
    <w:p w:rsidR="00BB0C89" w:rsidRDefault="003D5D02" w:rsidP="00D25E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района</w:t>
      </w:r>
      <w:r w:rsidR="00BB0C89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от</w:t>
      </w:r>
      <w:r w:rsidR="00E00AFF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29</w:t>
      </w:r>
      <w:r w:rsidR="00D25EC1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.1</w:t>
      </w:r>
      <w:r w:rsidR="00E00AFF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1</w:t>
      </w:r>
      <w:r w:rsidR="00D25EC1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.20</w:t>
      </w:r>
      <w:r w:rsidR="004929A2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2</w:t>
      </w:r>
      <w:r w:rsidR="00E00AFF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1</w:t>
      </w:r>
      <w:r w:rsidR="00D25EC1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г </w:t>
      </w:r>
      <w:r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№</w:t>
      </w:r>
      <w:r w:rsidR="004929A2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6</w:t>
      </w:r>
      <w:r w:rsidR="00E00AFF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02</w:t>
      </w:r>
    </w:p>
    <w:p w:rsidR="00D90835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</w:t>
      </w:r>
    </w:p>
    <w:p w:rsidR="005E150C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 xml:space="preserve">по снижению </w:t>
      </w:r>
      <w:r w:rsidR="003D5D02">
        <w:rPr>
          <w:rFonts w:ascii="Times New Roman" w:hAnsi="Times New Roman" w:cs="Times New Roman"/>
          <w:b/>
          <w:sz w:val="28"/>
          <w:szCs w:val="28"/>
        </w:rPr>
        <w:t>комплаенс-</w:t>
      </w:r>
      <w:r w:rsidRPr="00B41834">
        <w:rPr>
          <w:rFonts w:ascii="Times New Roman" w:hAnsi="Times New Roman" w:cs="Times New Roman"/>
          <w:b/>
          <w:sz w:val="28"/>
          <w:szCs w:val="28"/>
        </w:rPr>
        <w:t>рисков нарушения антимонопольного законодательства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D5D02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Большеберезниковском </w:t>
      </w:r>
      <w:r>
        <w:rPr>
          <w:rFonts w:ascii="Times New Roman" w:hAnsi="Times New Roman" w:cs="Times New Roman"/>
          <w:b/>
          <w:sz w:val="28"/>
          <w:szCs w:val="28"/>
        </w:rPr>
        <w:t>муниципальном  район</w:t>
      </w:r>
      <w:r w:rsidR="003D5D02">
        <w:rPr>
          <w:rFonts w:ascii="Times New Roman" w:hAnsi="Times New Roman" w:cs="Times New Roman"/>
          <w:b/>
          <w:sz w:val="28"/>
          <w:szCs w:val="28"/>
        </w:rPr>
        <w:t>е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412E28">
        <w:rPr>
          <w:rFonts w:ascii="Times New Roman" w:hAnsi="Times New Roman" w:cs="Times New Roman"/>
          <w:b/>
          <w:sz w:val="28"/>
          <w:szCs w:val="28"/>
        </w:rPr>
        <w:t>2</w:t>
      </w:r>
      <w:r w:rsidR="008178A7">
        <w:rPr>
          <w:rFonts w:ascii="Times New Roman" w:hAnsi="Times New Roman" w:cs="Times New Roman"/>
          <w:b/>
          <w:sz w:val="28"/>
          <w:szCs w:val="28"/>
        </w:rPr>
        <w:t>2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46" w:type="dxa"/>
        <w:tblLook w:val="04A0"/>
      </w:tblPr>
      <w:tblGrid>
        <w:gridCol w:w="792"/>
        <w:gridCol w:w="3994"/>
        <w:gridCol w:w="3071"/>
        <w:gridCol w:w="2989"/>
        <w:gridCol w:w="1516"/>
        <w:gridCol w:w="3084"/>
      </w:tblGrid>
      <w:tr w:rsidR="00342360" w:rsidTr="00FE77CE">
        <w:tc>
          <w:tcPr>
            <w:tcW w:w="792" w:type="dxa"/>
          </w:tcPr>
          <w:p w:rsidR="00B41834" w:rsidRPr="00B41834" w:rsidRDefault="00B41834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9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071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2989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16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8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42360" w:rsidTr="00FE77CE">
        <w:tc>
          <w:tcPr>
            <w:tcW w:w="792" w:type="dxa"/>
          </w:tcPr>
          <w:p w:rsidR="002A685A" w:rsidRPr="00D90835" w:rsidRDefault="002A685A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2A685A" w:rsidRPr="00FE77CE" w:rsidRDefault="00FE77CE" w:rsidP="00FE7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Анализ действующих нормативных правовых актов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Большеберезниковского муниципального </w:t>
            </w: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предмет соответствия антимонопольному законодательству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tabs>
                <w:tab w:val="left" w:pos="5760"/>
              </w:tabs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Разработка и размещение на официальном сайте, исчерпывающего перечня муниципальных нормативных правовых актов (далее – перечень актов) с приложением к перечню актов текстов таких актов, за исключением актов, содержащих сведения, относящиеся к охраняемой законом тайне.</w:t>
            </w:r>
          </w:p>
          <w:p w:rsidR="002A685A" w:rsidRPr="00AF5076" w:rsidRDefault="002A685A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на официальном сайте перечня нормативных актов (с приложением текстов), утверждения о начале сбора замечаний и предложений организаций и граждан по перечню актов.</w:t>
            </w:r>
          </w:p>
          <w:p w:rsidR="002A685A" w:rsidRPr="00657731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Отчет (информация) с обоснованием целесообразности (нецелесообразности) внесения изменений в нормативные правовые акты</w:t>
            </w:r>
          </w:p>
        </w:tc>
        <w:tc>
          <w:tcPr>
            <w:tcW w:w="1516" w:type="dxa"/>
          </w:tcPr>
          <w:p w:rsidR="002A685A" w:rsidRPr="00BC3492" w:rsidRDefault="00D01D15" w:rsidP="00D01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84" w:type="dxa"/>
          </w:tcPr>
          <w:p w:rsidR="001B0209" w:rsidRPr="00BC3492" w:rsidRDefault="00D25EC1" w:rsidP="00FD6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FE77CE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Мониторинг и анализ практики применения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законодательства, остаточных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рисков нарушения антимонопольного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3071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сведений о правоприменительной практике в администрации.</w:t>
            </w:r>
          </w:p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по итогам сбора сведений о правоприменительной практике справочной информации об изменениях, при их наличии, и основных аспектах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правоприменительной практики в администрации.</w:t>
            </w:r>
          </w:p>
          <w:p w:rsidR="002C3E37" w:rsidRPr="00B41834" w:rsidRDefault="00185DB3" w:rsidP="00185D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Проведение ежегодных рабочих совещаний по обсуждению результатов правоприменительной практики в администрации</w:t>
            </w: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Участие в ежегодных рабочих совещаниях по обсуждению результатов правоприменительной практики антимонопольного законодательства в администрации.</w:t>
            </w:r>
          </w:p>
          <w:p w:rsidR="002C3E37" w:rsidRPr="00573DB2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Знание результатов правоприменительной практики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антимонопольного законодательства в администрации (типичных нарушений, примененных мерах ответственности и т.д.)</w:t>
            </w:r>
          </w:p>
        </w:tc>
        <w:tc>
          <w:tcPr>
            <w:tcW w:w="1516" w:type="dxa"/>
          </w:tcPr>
          <w:p w:rsidR="002C3E37" w:rsidRPr="00412E28" w:rsidRDefault="00764425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2C3E37" w:rsidRPr="002C3E37" w:rsidRDefault="00D25EC1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1. Сбор информации, поступившей от структурных подразделений администрации и подведомственных муниципальных учреждений, касающейся выявления рисков нарушения антимонопольного законодательства, учета обстоятельств, связанных с рисками нарушения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законодательства.</w:t>
            </w:r>
          </w:p>
          <w:p w:rsidR="002C3E37" w:rsidRPr="00B41834" w:rsidRDefault="00D01D15" w:rsidP="00D01D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Составление Перечня нарушений антимонопольного законодательства в администрации</w:t>
            </w:r>
          </w:p>
        </w:tc>
        <w:tc>
          <w:tcPr>
            <w:tcW w:w="2989" w:type="dxa"/>
          </w:tcPr>
          <w:p w:rsidR="002C3E37" w:rsidRPr="00764425" w:rsidRDefault="00D01D15" w:rsidP="002C3E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нарушений антимонопольного законодательства в администрации в соответствии с Методическими рекомендациями, утвержденными распоряжением Правительства Российской Федерации  от 18 октября 2018 г. № 2258-р </w:t>
            </w:r>
            <w:r w:rsidRPr="00D80818">
              <w:rPr>
                <w:rStyle w:val="FontStyle14"/>
                <w:color w:val="000000"/>
                <w:sz w:val="24"/>
                <w:szCs w:val="24"/>
              </w:rPr>
              <w:t>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</w:t>
            </w:r>
          </w:p>
        </w:tc>
        <w:tc>
          <w:tcPr>
            <w:tcW w:w="1516" w:type="dxa"/>
          </w:tcPr>
          <w:p w:rsidR="002C3E37" w:rsidRDefault="00764425" w:rsidP="007F69F1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D01D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2C3E37" w:rsidRDefault="00D25EC1" w:rsidP="002A685A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4922E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4" w:type="dxa"/>
          </w:tcPr>
          <w:p w:rsidR="004922E7" w:rsidRPr="00764425" w:rsidRDefault="004922E7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Мониторинг исполнен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 планов мероприятий («дорожная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») по снижению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информации об исполнении плана мероприятий («дорожной карты») по комплаенс-рискам.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отчета (информации) об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исполнении плана мероприятий («дорожной карты») по снижению комплаенс-рисков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отчет (информация) по исполнению плана мероприятий («дорожной карты») по снижению комплаенс-рисков</w:t>
            </w:r>
          </w:p>
        </w:tc>
        <w:tc>
          <w:tcPr>
            <w:tcW w:w="1516" w:type="dxa"/>
          </w:tcPr>
          <w:p w:rsidR="004922E7" w:rsidRPr="00412E28" w:rsidRDefault="004922E7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4922E7" w:rsidRPr="00764425" w:rsidRDefault="004922E7" w:rsidP="002C3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rPr>
          <w:trHeight w:val="70"/>
        </w:trPr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94" w:type="dxa"/>
          </w:tcPr>
          <w:p w:rsidR="004922E7" w:rsidRPr="00304F83" w:rsidRDefault="00342360" w:rsidP="007F6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карты комплаенс-рисков на 202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4922E7" w:rsidRPr="00342360" w:rsidRDefault="00342360" w:rsidP="00342360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342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рисков нарушения антимонопольного законодательства с присвоением каждому риску «уровня рисков».</w:t>
            </w:r>
          </w:p>
          <w:p w:rsidR="00B15A4A" w:rsidRPr="00D80818" w:rsidRDefault="00342360" w:rsidP="00B15A4A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4236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</w:t>
            </w:r>
            <w:r w:rsidR="00B15A4A"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 Главе района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  <w:p w:rsidR="00342360" w:rsidRPr="00342360" w:rsidRDefault="00B15A4A" w:rsidP="00B15A4A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официальном сайте</w:t>
            </w:r>
          </w:p>
        </w:tc>
        <w:tc>
          <w:tcPr>
            <w:tcW w:w="2989" w:type="dxa"/>
          </w:tcPr>
          <w:p w:rsidR="004922E7" w:rsidRPr="00B41834" w:rsidRDefault="001E107A" w:rsidP="001E10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комплаенс-рисков</w:t>
            </w:r>
          </w:p>
        </w:tc>
        <w:tc>
          <w:tcPr>
            <w:tcW w:w="1516" w:type="dxa"/>
          </w:tcPr>
          <w:p w:rsidR="004922E7" w:rsidRDefault="00342360" w:rsidP="007F69F1">
            <w:r>
              <w:t>До 01.10.20</w:t>
            </w:r>
            <w:r w:rsidR="001E107A">
              <w:t>2</w:t>
            </w:r>
            <w:r w:rsidR="007F69F1">
              <w:t>2</w:t>
            </w:r>
            <w:r>
              <w:t>г</w:t>
            </w:r>
          </w:p>
        </w:tc>
        <w:tc>
          <w:tcPr>
            <w:tcW w:w="3084" w:type="dxa"/>
          </w:tcPr>
          <w:p w:rsidR="004922E7" w:rsidRDefault="00342360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94" w:type="dxa"/>
          </w:tcPr>
          <w:p w:rsidR="004922E7" w:rsidRPr="00304F83" w:rsidRDefault="00F220DE" w:rsidP="007F6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 w:rsidR="00B263A2">
              <w:rPr>
                <w:rFonts w:ascii="Times New Roman" w:hAnsi="Times New Roman" w:cs="Times New Roman"/>
                <w:sz w:val="24"/>
                <w:szCs w:val="24"/>
              </w:rPr>
              <w:t>утв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>ерждение Плана мероприятий («дорожная карта») по снижению комплаенс-рисков нарушения антимонопольного законодательства на 202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4922E7" w:rsidRPr="008A360D" w:rsidRDefault="008A360D" w:rsidP="008A3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(«дорожная карта») по снижению комплаенс-рисков нарушения антимонопольного законодательства.</w:t>
            </w:r>
          </w:p>
          <w:p w:rsidR="008A360D" w:rsidRPr="008A360D" w:rsidRDefault="008A360D" w:rsidP="008A360D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Плана мероприятий («дорожная карта») по снижению комплаенс-рисков нарушения антимонопольного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Главе района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</w:tc>
        <w:tc>
          <w:tcPr>
            <w:tcW w:w="2989" w:type="dxa"/>
          </w:tcPr>
          <w:p w:rsidR="004922E7" w:rsidRPr="00B41834" w:rsidRDefault="000F567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(«дорожная карта») по снижению комплаенс-рисков нарушения антимонопольного законодательства</w:t>
            </w:r>
          </w:p>
        </w:tc>
        <w:tc>
          <w:tcPr>
            <w:tcW w:w="1516" w:type="dxa"/>
          </w:tcPr>
          <w:p w:rsidR="004922E7" w:rsidRDefault="000F567C" w:rsidP="007F69F1">
            <w:r>
              <w:t>До 01.12.202</w:t>
            </w:r>
            <w:r w:rsidR="007F69F1">
              <w:t>2</w:t>
            </w:r>
            <w:r>
              <w:t>г</w:t>
            </w:r>
          </w:p>
        </w:tc>
        <w:tc>
          <w:tcPr>
            <w:tcW w:w="3084" w:type="dxa"/>
          </w:tcPr>
          <w:p w:rsidR="004922E7" w:rsidRDefault="000F567C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E00AFF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94" w:type="dxa"/>
          </w:tcPr>
          <w:p w:rsidR="00D751C3" w:rsidRPr="00304F83" w:rsidRDefault="00D751C3" w:rsidP="00D75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сотрудников администрации Большеберезниковского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по вопросу «Внедрение антимонопольного комплаенса в орган местного самоуправления»</w:t>
            </w:r>
          </w:p>
        </w:tc>
        <w:tc>
          <w:tcPr>
            <w:tcW w:w="3071" w:type="dxa"/>
          </w:tcPr>
          <w:p w:rsidR="00D751C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Pr="00D751C3" w:rsidRDefault="00D751C3" w:rsidP="007F6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D751C3" w:rsidRPr="00D751C3" w:rsidRDefault="00D751C3" w:rsidP="007D7767">
            <w:pPr>
              <w:rPr>
                <w:rFonts w:ascii="Times New Roman" w:hAnsi="Times New Roman" w:cs="Times New Roman"/>
              </w:rPr>
            </w:pPr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E00AFF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оказывающих муниципальные услуги, о наличии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A92C98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Pr="00A92C98" w:rsidRDefault="00A92C98" w:rsidP="007D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муниципальные услуги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E00AFF" w:rsidP="00E0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 ответственных за организацию закупочной деятельности</w:t>
            </w:r>
          </w:p>
        </w:tc>
        <w:tc>
          <w:tcPr>
            <w:tcW w:w="3071" w:type="dxa"/>
          </w:tcPr>
          <w:p w:rsidR="00D751C3" w:rsidRPr="004629FC" w:rsidRDefault="004629FC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специалистов в рамках 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B41834" w:rsidRDefault="004629F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4629FC" w:rsidP="007F69F1"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D751C3" w:rsidRPr="004629FC" w:rsidRDefault="004629FC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Контрактный управляющий-заместитель начальника отдела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AF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94" w:type="dxa"/>
          </w:tcPr>
          <w:p w:rsidR="00D751C3" w:rsidRPr="00304F83" w:rsidRDefault="00A12AED" w:rsidP="00A1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осуществляющих контроль целевого использования имущественных мер муниципальной поддержки субъектам МСП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 xml:space="preserve"> и самозанятым гражданам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 наличии рисков нарушения антимонопольного законодательства.</w:t>
            </w:r>
          </w:p>
        </w:tc>
        <w:tc>
          <w:tcPr>
            <w:tcW w:w="3071" w:type="dxa"/>
          </w:tcPr>
          <w:p w:rsidR="00D751C3" w:rsidRPr="00A12AED" w:rsidRDefault="00A12AED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A12AED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E83C85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Default="00A12AED" w:rsidP="00D25EC1"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осуществляющи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целевого использования имущественных мер муниципальной поддержки субъектам МСП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 xml:space="preserve"> и самозанятым гражданам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E0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A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DB32B3" w:rsidRPr="00304F83" w:rsidRDefault="00DB32B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 формирующих ответы на обращения физических и юридических лиц.</w:t>
            </w:r>
          </w:p>
        </w:tc>
        <w:tc>
          <w:tcPr>
            <w:tcW w:w="3071" w:type="dxa"/>
          </w:tcPr>
          <w:p w:rsidR="00DB32B3" w:rsidRPr="00B41834" w:rsidRDefault="00DB32B3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B32B3" w:rsidRPr="00B41834" w:rsidRDefault="00DB32B3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B32B3" w:rsidP="00FA2136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DB32B3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E0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A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DB32B3" w:rsidRPr="00304F83" w:rsidRDefault="00150DF4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администрации, распоряжающихся муниципальным имуществом</w:t>
            </w:r>
          </w:p>
        </w:tc>
        <w:tc>
          <w:tcPr>
            <w:tcW w:w="3071" w:type="dxa"/>
          </w:tcPr>
          <w:p w:rsidR="00DB32B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B32B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6169F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2A685A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</w:tbl>
    <w:p w:rsidR="008F3C8D" w:rsidRDefault="008F3C8D" w:rsidP="00B418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3C8D" w:rsidSect="000241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547" w:rsidRDefault="00916547" w:rsidP="008F3C8D">
      <w:pPr>
        <w:spacing w:after="0" w:line="240" w:lineRule="auto"/>
      </w:pPr>
      <w:r>
        <w:separator/>
      </w:r>
    </w:p>
  </w:endnote>
  <w:endnote w:type="continuationSeparator" w:id="1">
    <w:p w:rsidR="00916547" w:rsidRDefault="00916547" w:rsidP="008F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547" w:rsidRDefault="00916547" w:rsidP="008F3C8D">
      <w:pPr>
        <w:spacing w:after="0" w:line="240" w:lineRule="auto"/>
      </w:pPr>
      <w:r>
        <w:separator/>
      </w:r>
    </w:p>
  </w:footnote>
  <w:footnote w:type="continuationSeparator" w:id="1">
    <w:p w:rsidR="00916547" w:rsidRDefault="00916547" w:rsidP="008F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E1B"/>
    <w:multiLevelType w:val="hybridMultilevel"/>
    <w:tmpl w:val="8430AA30"/>
    <w:lvl w:ilvl="0" w:tplc="C936B7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4432B"/>
    <w:multiLevelType w:val="hybridMultilevel"/>
    <w:tmpl w:val="5FC802EC"/>
    <w:lvl w:ilvl="0" w:tplc="A0C06E8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5165B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B5816"/>
    <w:multiLevelType w:val="hybridMultilevel"/>
    <w:tmpl w:val="2A72D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375F1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514"/>
    <w:multiLevelType w:val="hybridMultilevel"/>
    <w:tmpl w:val="9E466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36F3F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B3428"/>
    <w:multiLevelType w:val="hybridMultilevel"/>
    <w:tmpl w:val="89169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55015"/>
    <w:multiLevelType w:val="hybridMultilevel"/>
    <w:tmpl w:val="49C2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34BA4"/>
    <w:multiLevelType w:val="hybridMultilevel"/>
    <w:tmpl w:val="6590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EC8"/>
    <w:rsid w:val="0000133F"/>
    <w:rsid w:val="00016402"/>
    <w:rsid w:val="00017855"/>
    <w:rsid w:val="000241FE"/>
    <w:rsid w:val="0003263D"/>
    <w:rsid w:val="00076CFD"/>
    <w:rsid w:val="000B12B1"/>
    <w:rsid w:val="000C2F33"/>
    <w:rsid w:val="000D26F2"/>
    <w:rsid w:val="000F567C"/>
    <w:rsid w:val="001005B8"/>
    <w:rsid w:val="001062B9"/>
    <w:rsid w:val="00116F0A"/>
    <w:rsid w:val="00140864"/>
    <w:rsid w:val="00150DF4"/>
    <w:rsid w:val="001537FB"/>
    <w:rsid w:val="00185DB3"/>
    <w:rsid w:val="001B0209"/>
    <w:rsid w:val="001C5F6D"/>
    <w:rsid w:val="001E107A"/>
    <w:rsid w:val="001E669D"/>
    <w:rsid w:val="00210E9F"/>
    <w:rsid w:val="00234685"/>
    <w:rsid w:val="00261099"/>
    <w:rsid w:val="002971C4"/>
    <w:rsid w:val="002A50F6"/>
    <w:rsid w:val="002A685A"/>
    <w:rsid w:val="002B5CBD"/>
    <w:rsid w:val="002C3E37"/>
    <w:rsid w:val="002C41DC"/>
    <w:rsid w:val="00342360"/>
    <w:rsid w:val="003757AC"/>
    <w:rsid w:val="003833E8"/>
    <w:rsid w:val="003D024F"/>
    <w:rsid w:val="003D5D02"/>
    <w:rsid w:val="00412E28"/>
    <w:rsid w:val="0042307C"/>
    <w:rsid w:val="00431B8B"/>
    <w:rsid w:val="004404B7"/>
    <w:rsid w:val="004629FC"/>
    <w:rsid w:val="00487CFD"/>
    <w:rsid w:val="004922E7"/>
    <w:rsid w:val="004929A2"/>
    <w:rsid w:val="004C226B"/>
    <w:rsid w:val="004E3EC8"/>
    <w:rsid w:val="0053512E"/>
    <w:rsid w:val="005449E6"/>
    <w:rsid w:val="00573DB2"/>
    <w:rsid w:val="005A79D3"/>
    <w:rsid w:val="005E150C"/>
    <w:rsid w:val="005F36A4"/>
    <w:rsid w:val="00670472"/>
    <w:rsid w:val="00682BF1"/>
    <w:rsid w:val="006D77E2"/>
    <w:rsid w:val="007542A0"/>
    <w:rsid w:val="00755D81"/>
    <w:rsid w:val="00764425"/>
    <w:rsid w:val="00765418"/>
    <w:rsid w:val="007C7C4F"/>
    <w:rsid w:val="007D7767"/>
    <w:rsid w:val="007F2803"/>
    <w:rsid w:val="007F69F1"/>
    <w:rsid w:val="008178A7"/>
    <w:rsid w:val="00836C21"/>
    <w:rsid w:val="00842C3E"/>
    <w:rsid w:val="00845818"/>
    <w:rsid w:val="00877A25"/>
    <w:rsid w:val="008942D0"/>
    <w:rsid w:val="008A360D"/>
    <w:rsid w:val="008B2555"/>
    <w:rsid w:val="008D133A"/>
    <w:rsid w:val="008D23A6"/>
    <w:rsid w:val="008F3C8D"/>
    <w:rsid w:val="00916547"/>
    <w:rsid w:val="00917D66"/>
    <w:rsid w:val="009540A8"/>
    <w:rsid w:val="00971EFB"/>
    <w:rsid w:val="00A01D4F"/>
    <w:rsid w:val="00A12AED"/>
    <w:rsid w:val="00A4179D"/>
    <w:rsid w:val="00A71E51"/>
    <w:rsid w:val="00A81439"/>
    <w:rsid w:val="00A92C98"/>
    <w:rsid w:val="00AC043F"/>
    <w:rsid w:val="00AF1DEF"/>
    <w:rsid w:val="00AF5076"/>
    <w:rsid w:val="00B15A4A"/>
    <w:rsid w:val="00B263A2"/>
    <w:rsid w:val="00B41834"/>
    <w:rsid w:val="00B42305"/>
    <w:rsid w:val="00B47CE2"/>
    <w:rsid w:val="00B56CA2"/>
    <w:rsid w:val="00BA6CF6"/>
    <w:rsid w:val="00BB0C89"/>
    <w:rsid w:val="00BC3492"/>
    <w:rsid w:val="00BD57F3"/>
    <w:rsid w:val="00BF434B"/>
    <w:rsid w:val="00C153DC"/>
    <w:rsid w:val="00C2788C"/>
    <w:rsid w:val="00C37C06"/>
    <w:rsid w:val="00C62777"/>
    <w:rsid w:val="00C767B0"/>
    <w:rsid w:val="00CC42C3"/>
    <w:rsid w:val="00CE24F8"/>
    <w:rsid w:val="00CF18D3"/>
    <w:rsid w:val="00CF25D0"/>
    <w:rsid w:val="00D01D15"/>
    <w:rsid w:val="00D25EC1"/>
    <w:rsid w:val="00D6169F"/>
    <w:rsid w:val="00D751C3"/>
    <w:rsid w:val="00D90835"/>
    <w:rsid w:val="00DB32B3"/>
    <w:rsid w:val="00DB6B56"/>
    <w:rsid w:val="00DF10A5"/>
    <w:rsid w:val="00E00AFF"/>
    <w:rsid w:val="00E43EC7"/>
    <w:rsid w:val="00E46241"/>
    <w:rsid w:val="00E66C11"/>
    <w:rsid w:val="00E70440"/>
    <w:rsid w:val="00E83C85"/>
    <w:rsid w:val="00E921E1"/>
    <w:rsid w:val="00EA0961"/>
    <w:rsid w:val="00EA3BFC"/>
    <w:rsid w:val="00ED0A21"/>
    <w:rsid w:val="00ED7A69"/>
    <w:rsid w:val="00F027BB"/>
    <w:rsid w:val="00F031C9"/>
    <w:rsid w:val="00F220DE"/>
    <w:rsid w:val="00F778C6"/>
    <w:rsid w:val="00F77B70"/>
    <w:rsid w:val="00FA70BC"/>
    <w:rsid w:val="00FB14BA"/>
    <w:rsid w:val="00FD62BB"/>
    <w:rsid w:val="00FE3B99"/>
    <w:rsid w:val="00FE77CE"/>
    <w:rsid w:val="00FF1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08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C8D"/>
  </w:style>
  <w:style w:type="paragraph" w:styleId="a7">
    <w:name w:val="footer"/>
    <w:basedOn w:val="a"/>
    <w:link w:val="a8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C8D"/>
  </w:style>
  <w:style w:type="character" w:customStyle="1" w:styleId="FontStyle11">
    <w:name w:val="Font Style11"/>
    <w:uiPriority w:val="99"/>
    <w:rsid w:val="00BB0C89"/>
    <w:rPr>
      <w:rFonts w:ascii="Times New Roman" w:hAnsi="Times New Roman"/>
      <w:b/>
      <w:sz w:val="26"/>
    </w:rPr>
  </w:style>
  <w:style w:type="paragraph" w:styleId="a9">
    <w:name w:val="Balloon Text"/>
    <w:basedOn w:val="a"/>
    <w:link w:val="aa"/>
    <w:uiPriority w:val="99"/>
    <w:semiHidden/>
    <w:unhideWhenUsed/>
    <w:rsid w:val="0014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0864"/>
    <w:rPr>
      <w:rFonts w:ascii="Segoe UI" w:hAnsi="Segoe UI" w:cs="Segoe UI"/>
      <w:sz w:val="18"/>
      <w:szCs w:val="18"/>
    </w:rPr>
  </w:style>
  <w:style w:type="character" w:customStyle="1" w:styleId="FontStyle14">
    <w:name w:val="Font Style14"/>
    <w:rsid w:val="00D01D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A15B2-EBD1-4F60-B620-18120AE40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4</Pages>
  <Words>985</Words>
  <Characters>5838</Characters>
  <Application>Microsoft Office Word</Application>
  <DocSecurity>0</DocSecurity>
  <Lines>176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Сергеевна</dc:creator>
  <cp:lastModifiedBy>user</cp:lastModifiedBy>
  <cp:revision>24</cp:revision>
  <cp:lastPrinted>2020-12-03T12:14:00Z</cp:lastPrinted>
  <dcterms:created xsi:type="dcterms:W3CDTF">2019-09-12T10:17:00Z</dcterms:created>
  <dcterms:modified xsi:type="dcterms:W3CDTF">2021-11-29T09:53:00Z</dcterms:modified>
</cp:coreProperties>
</file>