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5254" w:rsidRPr="00CE3B18" w:rsidRDefault="0032532A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16</w:t>
      </w:r>
      <w:r w:rsidR="002508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02</w:t>
      </w:r>
      <w:r w:rsidR="003172BA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EA07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="00840080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A1029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89</w:t>
      </w:r>
    </w:p>
    <w:p w:rsidR="00BE70B7" w:rsidRPr="00CE3B18" w:rsidRDefault="00BE70B7" w:rsidP="00BE70B7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32532A" w:rsidRPr="0032532A" w:rsidRDefault="0032532A" w:rsidP="0032532A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2532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проведении открытого аукциона в </w:t>
      </w:r>
      <w:proofErr w:type="gramStart"/>
      <w:r w:rsidRPr="0032532A">
        <w:rPr>
          <w:rFonts w:ascii="Times New Roman" w:eastAsia="Calibri" w:hAnsi="Times New Roman" w:cs="Times New Roman"/>
          <w:b/>
          <w:bCs/>
          <w:sz w:val="28"/>
          <w:szCs w:val="28"/>
        </w:rPr>
        <w:t>электронной</w:t>
      </w:r>
      <w:proofErr w:type="gramEnd"/>
    </w:p>
    <w:p w:rsidR="0032532A" w:rsidRPr="0032532A" w:rsidRDefault="0032532A" w:rsidP="0032532A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2532A">
        <w:rPr>
          <w:rFonts w:ascii="Times New Roman" w:eastAsia="Calibri" w:hAnsi="Times New Roman" w:cs="Times New Roman"/>
          <w:b/>
          <w:bCs/>
          <w:sz w:val="28"/>
          <w:szCs w:val="28"/>
        </w:rPr>
        <w:t>форме по продаже земельного участка в собственность</w:t>
      </w:r>
    </w:p>
    <w:p w:rsidR="00BE70B7" w:rsidRPr="00CE3B18" w:rsidRDefault="00BE70B7" w:rsidP="0032532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BE70B7" w:rsidRPr="0032532A" w:rsidRDefault="00BE70B7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В с</w:t>
      </w:r>
      <w:r w:rsidR="00427B42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оответствии  со ст.  39.2,</w:t>
      </w:r>
      <w:r w:rsidR="000071E8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39.4,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39.11, 39.12 Земельного кодекса Российской Федерации, п.</w:t>
      </w:r>
      <w:r w:rsidR="00954FD1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32532A" w:rsidRPr="0032532A" w:rsidRDefault="0032532A" w:rsidP="0032532A">
      <w:pPr>
        <w:widowControl w:val="0"/>
        <w:spacing w:before="320" w:after="320" w:line="240" w:lineRule="auto"/>
        <w:ind w:firstLine="709"/>
        <w:jc w:val="center"/>
        <w:rPr>
          <w:rFonts w:ascii="Times New Roman" w:eastAsia="Calibri" w:hAnsi="Times New Roman" w:cs="Times New Roman"/>
          <w:b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b/>
          <w:iCs/>
          <w:kern w:val="26"/>
          <w:sz w:val="28"/>
          <w:szCs w:val="28"/>
        </w:rPr>
        <w:t>постановляет:</w:t>
      </w:r>
    </w:p>
    <w:p w:rsidR="0032532A" w:rsidRPr="0032532A" w:rsidRDefault="0032532A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1. Провести 24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.03.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2023 года в 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11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час. 00 мин. открытый по составу участников и по форме подачи заявок аукцион по продаже права земельного участка в собственность, </w:t>
      </w:r>
      <w:r w:rsidRPr="0032532A">
        <w:rPr>
          <w:rFonts w:ascii="Times New Roman" w:eastAsia="Calibri" w:hAnsi="Times New Roman" w:cs="Times New Roman"/>
          <w:kern w:val="26"/>
          <w:sz w:val="28"/>
          <w:szCs w:val="28"/>
        </w:rPr>
        <w:t xml:space="preserve">общей площадью 2455 </w:t>
      </w:r>
      <w:proofErr w:type="spellStart"/>
      <w:r w:rsidRPr="0032532A">
        <w:rPr>
          <w:rFonts w:ascii="Times New Roman" w:eastAsia="Calibri" w:hAnsi="Times New Roman" w:cs="Times New Roman"/>
          <w:kern w:val="26"/>
          <w:sz w:val="28"/>
          <w:szCs w:val="28"/>
        </w:rPr>
        <w:t>кв.м</w:t>
      </w:r>
      <w:proofErr w:type="spellEnd"/>
      <w:r w:rsidRPr="0032532A">
        <w:rPr>
          <w:rFonts w:ascii="Times New Roman" w:eastAsia="Calibri" w:hAnsi="Times New Roman" w:cs="Times New Roman"/>
          <w:kern w:val="26"/>
          <w:sz w:val="28"/>
          <w:szCs w:val="28"/>
        </w:rPr>
        <w:t>. с кадастровым номером 13:04:0209001:771. Адрес (местоположение): Республика Мордовия, Большеберезниковский район, с. Починки. Разрешенное использование земельного участка – для ведения личного подсобного хозяйства. Категория земель: земли населенных пунктов. Начальная цена за земельный участок согласно отчету об оценке рыночной стоимости № 22/08/674-н от 30.08.2022 г. составляет 104 000 (сто четыре тысячи) рублей 00 коп.</w:t>
      </w:r>
    </w:p>
    <w:p w:rsidR="0032532A" w:rsidRPr="0032532A" w:rsidRDefault="0032532A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2. Размер задатка, вносимого претендентами, составляет 20 % от начальной цены. Задаток должен поступить единым платежом на лицевой счет претендента </w:t>
      </w:r>
      <w:r w:rsidRPr="0032532A">
        <w:rPr>
          <w:rFonts w:ascii="Times New Roman" w:hAnsi="Times New Roman" w:cs="Times New Roman"/>
          <w:kern w:val="26"/>
          <w:sz w:val="28"/>
          <w:szCs w:val="28"/>
        </w:rPr>
        <w:t>Единой электронной торговой площадки (АО «ЕЭТП»)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в срок с 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21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0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2.202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3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г. по 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22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</w:t>
      </w:r>
      <w:r>
        <w:rPr>
          <w:rFonts w:ascii="Times New Roman" w:eastAsia="Calibri" w:hAnsi="Times New Roman" w:cs="Times New Roman"/>
          <w:iCs/>
          <w:kern w:val="26"/>
          <w:sz w:val="28"/>
          <w:szCs w:val="28"/>
        </w:rPr>
        <w:t>03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.2023 г.</w:t>
      </w:r>
    </w:p>
    <w:p w:rsidR="0032532A" w:rsidRPr="0032532A" w:rsidRDefault="0032532A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3. Определить шаг аукциона 3 % от начальной цены.</w:t>
      </w:r>
    </w:p>
    <w:p w:rsidR="0032532A" w:rsidRPr="0032532A" w:rsidRDefault="0032532A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4. Установить сроки приема заявок на участие в аукционе и прилагаемых к ним документов от претендентов с 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21</w:t>
      </w:r>
      <w:r w:rsidR="00320900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0</w:t>
      </w:r>
      <w:r w:rsidR="00320900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2.202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3</w:t>
      </w:r>
      <w:r w:rsidR="00320900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г. по 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22</w:t>
      </w:r>
      <w:r w:rsidR="00320900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03</w:t>
      </w:r>
      <w:r w:rsidR="00320900"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>.2023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г. до 16 ч. 00 мин.</w:t>
      </w:r>
    </w:p>
    <w:p w:rsidR="0032532A" w:rsidRPr="0032532A" w:rsidRDefault="0032532A" w:rsidP="0032532A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26"/>
          <w:sz w:val="28"/>
          <w:szCs w:val="28"/>
        </w:rPr>
      </w:pP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5. Установить дату рассмотрения заявок и документов от претендентов, а также определения участников аукциона 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23.03.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2023 года в </w:t>
      </w:r>
      <w:r w:rsidR="00320900">
        <w:rPr>
          <w:rFonts w:ascii="Times New Roman" w:eastAsia="Calibri" w:hAnsi="Times New Roman" w:cs="Times New Roman"/>
          <w:iCs/>
          <w:kern w:val="26"/>
          <w:sz w:val="28"/>
          <w:szCs w:val="28"/>
        </w:rPr>
        <w:t>11</w:t>
      </w:r>
      <w:r w:rsidRPr="0032532A">
        <w:rPr>
          <w:rFonts w:ascii="Times New Roman" w:eastAsia="Calibri" w:hAnsi="Times New Roman" w:cs="Times New Roman"/>
          <w:iCs/>
          <w:kern w:val="26"/>
          <w:sz w:val="28"/>
          <w:szCs w:val="28"/>
        </w:rPr>
        <w:t xml:space="preserve"> ч.00 мин. </w:t>
      </w:r>
    </w:p>
    <w:p w:rsidR="0032532A" w:rsidRPr="0032532A" w:rsidRDefault="0032532A" w:rsidP="0032532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32A" w:rsidRPr="0032532A" w:rsidRDefault="0032532A" w:rsidP="0032532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32A" w:rsidRPr="0032532A" w:rsidRDefault="0032532A" w:rsidP="0032532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32A" w:rsidRPr="0032532A" w:rsidRDefault="0032532A" w:rsidP="0032532A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532A">
        <w:rPr>
          <w:rFonts w:ascii="Times New Roman" w:hAnsi="Times New Roman" w:cs="Times New Roman"/>
          <w:b/>
          <w:bCs/>
          <w:sz w:val="28"/>
          <w:szCs w:val="28"/>
        </w:rPr>
        <w:t>Глава Большеберезниковского</w:t>
      </w:r>
    </w:p>
    <w:p w:rsidR="0032532A" w:rsidRPr="0032532A" w:rsidRDefault="0032532A" w:rsidP="0032532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532A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2532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И.И. Игонов</w:t>
      </w:r>
    </w:p>
    <w:p w:rsidR="00F71203" w:rsidRPr="00F71203" w:rsidRDefault="00F71203" w:rsidP="00F7120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Cs/>
          <w:sz w:val="16"/>
          <w:szCs w:val="16"/>
        </w:rPr>
      </w:pPr>
      <w:bookmarkStart w:id="0" w:name="_GoBack"/>
      <w:bookmarkEnd w:id="0"/>
    </w:p>
    <w:sectPr w:rsidR="00F71203" w:rsidRPr="00F71203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57050"/>
    <w:rsid w:val="00186AD6"/>
    <w:rsid w:val="001C6313"/>
    <w:rsid w:val="001D0AF2"/>
    <w:rsid w:val="00201DE0"/>
    <w:rsid w:val="002508F7"/>
    <w:rsid w:val="00256DB9"/>
    <w:rsid w:val="00276598"/>
    <w:rsid w:val="00282959"/>
    <w:rsid w:val="002B0A97"/>
    <w:rsid w:val="002F010D"/>
    <w:rsid w:val="003172BA"/>
    <w:rsid w:val="00320900"/>
    <w:rsid w:val="0032532A"/>
    <w:rsid w:val="0032673B"/>
    <w:rsid w:val="00342794"/>
    <w:rsid w:val="00354DEC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2E61"/>
    <w:rsid w:val="007D0518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502B"/>
    <w:rsid w:val="00B0601C"/>
    <w:rsid w:val="00B4461F"/>
    <w:rsid w:val="00B528C5"/>
    <w:rsid w:val="00B611DB"/>
    <w:rsid w:val="00B61329"/>
    <w:rsid w:val="00B6753A"/>
    <w:rsid w:val="00B70AD1"/>
    <w:rsid w:val="00B732D8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D02F03"/>
    <w:rsid w:val="00D1323E"/>
    <w:rsid w:val="00D54A75"/>
    <w:rsid w:val="00D62EA0"/>
    <w:rsid w:val="00D7055C"/>
    <w:rsid w:val="00D874A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E3DAA-9B22-44CD-9915-3E76D015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73</cp:revision>
  <cp:lastPrinted>2022-11-12T10:42:00Z</cp:lastPrinted>
  <dcterms:created xsi:type="dcterms:W3CDTF">2018-11-06T05:57:00Z</dcterms:created>
  <dcterms:modified xsi:type="dcterms:W3CDTF">2023-02-17T07:20:00Z</dcterms:modified>
</cp:coreProperties>
</file>