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7B33" w:rsidRPr="00647B33" w:rsidRDefault="00647B33" w:rsidP="00647B33">
      <w:pPr>
        <w:rPr>
          <w:rFonts w:ascii="Times New Roman" w:hAnsi="Times New Roman" w:cs="Times New Roman"/>
          <w:b/>
          <w:sz w:val="28"/>
          <w:szCs w:val="28"/>
        </w:rPr>
      </w:pPr>
      <w:r>
        <w:t xml:space="preserve"> </w:t>
      </w:r>
      <w:r w:rsidRPr="00647B33">
        <w:rPr>
          <w:rFonts w:ascii="Times New Roman" w:hAnsi="Times New Roman" w:cs="Times New Roman"/>
          <w:b/>
          <w:sz w:val="28"/>
          <w:szCs w:val="28"/>
        </w:rPr>
        <w:t xml:space="preserve">Банковские карты, </w:t>
      </w:r>
      <w:proofErr w:type="spellStart"/>
      <w:r w:rsidRPr="00647B33">
        <w:rPr>
          <w:rFonts w:ascii="Times New Roman" w:hAnsi="Times New Roman" w:cs="Times New Roman"/>
          <w:b/>
          <w:sz w:val="28"/>
          <w:szCs w:val="28"/>
        </w:rPr>
        <w:t>кэшбек</w:t>
      </w:r>
      <w:proofErr w:type="spellEnd"/>
      <w:r w:rsidRPr="00647B33">
        <w:rPr>
          <w:rFonts w:ascii="Times New Roman" w:hAnsi="Times New Roman" w:cs="Times New Roman"/>
          <w:b/>
          <w:sz w:val="28"/>
          <w:szCs w:val="28"/>
        </w:rPr>
        <w:t xml:space="preserve">, денежные переводы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E58AF">
        <w:rPr>
          <w:rFonts w:ascii="Times New Roman" w:hAnsi="Times New Roman" w:cs="Times New Roman"/>
          <w:sz w:val="28"/>
          <w:szCs w:val="28"/>
        </w:rPr>
        <w:t>Самым  заметным</w:t>
      </w:r>
      <w:proofErr w:type="gramEnd"/>
      <w:r w:rsidRPr="005E58AF">
        <w:rPr>
          <w:rFonts w:ascii="Times New Roman" w:hAnsi="Times New Roman" w:cs="Times New Roman"/>
          <w:sz w:val="28"/>
          <w:szCs w:val="28"/>
        </w:rPr>
        <w:t xml:space="preserve">  достижением  в  банковском  бизнесе  за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E58AF">
        <w:rPr>
          <w:rFonts w:ascii="Times New Roman" w:hAnsi="Times New Roman" w:cs="Times New Roman"/>
          <w:sz w:val="28"/>
          <w:szCs w:val="28"/>
        </w:rPr>
        <w:t>последние  20</w:t>
      </w:r>
      <w:proofErr w:type="gramEnd"/>
      <w:r w:rsidRPr="005E58AF">
        <w:rPr>
          <w:rFonts w:ascii="Times New Roman" w:hAnsi="Times New Roman" w:cs="Times New Roman"/>
          <w:sz w:val="28"/>
          <w:szCs w:val="28"/>
        </w:rPr>
        <w:t xml:space="preserve">  лет  можно  назвать  широкомасштабное  внедрение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E58AF">
        <w:rPr>
          <w:rFonts w:ascii="Times New Roman" w:hAnsi="Times New Roman" w:cs="Times New Roman"/>
          <w:sz w:val="28"/>
          <w:szCs w:val="28"/>
        </w:rPr>
        <w:t>технологии  электронного</w:t>
      </w:r>
      <w:proofErr w:type="gramEnd"/>
      <w:r w:rsidRPr="005E58AF">
        <w:rPr>
          <w:rFonts w:ascii="Times New Roman" w:hAnsi="Times New Roman" w:cs="Times New Roman"/>
          <w:sz w:val="28"/>
          <w:szCs w:val="28"/>
        </w:rPr>
        <w:t xml:space="preserve">  банкинга,  благодаря  чему  клиент  получил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E58AF">
        <w:rPr>
          <w:rFonts w:ascii="Times New Roman" w:hAnsi="Times New Roman" w:cs="Times New Roman"/>
          <w:sz w:val="28"/>
          <w:szCs w:val="28"/>
        </w:rPr>
        <w:t>возможность  выполнять</w:t>
      </w:r>
      <w:proofErr w:type="gramEnd"/>
      <w:r w:rsidRPr="005E58AF">
        <w:rPr>
          <w:rFonts w:ascii="Times New Roman" w:hAnsi="Times New Roman" w:cs="Times New Roman"/>
          <w:sz w:val="28"/>
          <w:szCs w:val="28"/>
        </w:rPr>
        <w:t xml:space="preserve">  банковские  транзакции  без  визита  в  банк,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E58AF">
        <w:rPr>
          <w:rFonts w:ascii="Times New Roman" w:hAnsi="Times New Roman" w:cs="Times New Roman"/>
          <w:sz w:val="28"/>
          <w:szCs w:val="28"/>
        </w:rPr>
        <w:t>используя  различные</w:t>
      </w:r>
      <w:proofErr w:type="gramEnd"/>
      <w:r w:rsidRPr="005E58AF">
        <w:rPr>
          <w:rFonts w:ascii="Times New Roman" w:hAnsi="Times New Roman" w:cs="Times New Roman"/>
          <w:sz w:val="28"/>
          <w:szCs w:val="28"/>
        </w:rPr>
        <w:t xml:space="preserve">  способы  телекоммуникации  (сеть  Интернет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и сотовая связь).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E58AF">
        <w:rPr>
          <w:rFonts w:ascii="Times New Roman" w:hAnsi="Times New Roman" w:cs="Times New Roman"/>
          <w:sz w:val="28"/>
          <w:szCs w:val="28"/>
        </w:rPr>
        <w:t>Одновременно,  электронные</w:t>
      </w:r>
      <w:proofErr w:type="gramEnd"/>
      <w:r w:rsidRPr="005E58AF">
        <w:rPr>
          <w:rFonts w:ascii="Times New Roman" w:hAnsi="Times New Roman" w:cs="Times New Roman"/>
          <w:sz w:val="28"/>
          <w:szCs w:val="28"/>
        </w:rPr>
        <w:t xml:space="preserve">  платежные  системы  представляют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огромный интерес не только для мирных граждан, но и для компьютерных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преступников. Мошенников все больше привлекают банковские счета с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дистанционным доступом, открытые в кредитных организациях России.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Наиболее востребованными платежными услугами для населения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являются платежи и переводы, в том числе с использованием банковских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карт, а также автоматические платежи, настраиваемые клиентами через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системы ДБО.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E58AF">
        <w:rPr>
          <w:rFonts w:ascii="Times New Roman" w:hAnsi="Times New Roman" w:cs="Times New Roman"/>
          <w:sz w:val="28"/>
          <w:szCs w:val="28"/>
        </w:rPr>
        <w:t>Физические  лица</w:t>
      </w:r>
      <w:proofErr w:type="gramEnd"/>
      <w:r w:rsidRPr="005E58AF">
        <w:rPr>
          <w:rFonts w:ascii="Times New Roman" w:hAnsi="Times New Roman" w:cs="Times New Roman"/>
          <w:sz w:val="28"/>
          <w:szCs w:val="28"/>
        </w:rPr>
        <w:t xml:space="preserve">  активно  используют  каналы  ДБО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при взаимодействии с банками. Так, в 2020 году 98,9% всех распоряжений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E58AF">
        <w:rPr>
          <w:rFonts w:ascii="Times New Roman" w:hAnsi="Times New Roman" w:cs="Times New Roman"/>
          <w:sz w:val="28"/>
          <w:szCs w:val="28"/>
        </w:rPr>
        <w:t>физических  лиц</w:t>
      </w:r>
      <w:proofErr w:type="gramEnd"/>
      <w:r w:rsidRPr="005E58AF">
        <w:rPr>
          <w:rFonts w:ascii="Times New Roman" w:hAnsi="Times New Roman" w:cs="Times New Roman"/>
          <w:sz w:val="28"/>
          <w:szCs w:val="28"/>
        </w:rPr>
        <w:t xml:space="preserve">  о  переводе  денежных  средств  поступило  в  кредитные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организации в электронном виде.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>Также, в 2020 году 30</w:t>
      </w:r>
      <w:proofErr w:type="gramStart"/>
      <w:r w:rsidRPr="005E58AF">
        <w:rPr>
          <w:rFonts w:ascii="Times New Roman" w:hAnsi="Times New Roman" w:cs="Times New Roman"/>
          <w:sz w:val="28"/>
          <w:szCs w:val="28"/>
        </w:rPr>
        <w:t>%  граждан</w:t>
      </w:r>
      <w:proofErr w:type="gramEnd"/>
      <w:r w:rsidRPr="005E58AF">
        <w:rPr>
          <w:rFonts w:ascii="Times New Roman" w:hAnsi="Times New Roman" w:cs="Times New Roman"/>
          <w:sz w:val="28"/>
          <w:szCs w:val="28"/>
        </w:rPr>
        <w:t xml:space="preserve"> России  стали чаще пользоваться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мобильным </w:t>
      </w:r>
      <w:proofErr w:type="spellStart"/>
      <w:r w:rsidRPr="005E58AF">
        <w:rPr>
          <w:rFonts w:ascii="Times New Roman" w:hAnsi="Times New Roman" w:cs="Times New Roman"/>
          <w:sz w:val="28"/>
          <w:szCs w:val="28"/>
        </w:rPr>
        <w:t>банкингомпо</w:t>
      </w:r>
      <w:proofErr w:type="spellEnd"/>
      <w:r w:rsidRPr="005E58AF">
        <w:rPr>
          <w:rFonts w:ascii="Times New Roman" w:hAnsi="Times New Roman" w:cs="Times New Roman"/>
          <w:sz w:val="28"/>
          <w:szCs w:val="28"/>
        </w:rPr>
        <w:t xml:space="preserve"> сравнению с 2019 годом.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На сегодняшний день примерно 70% россиян считают банковскую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E58AF">
        <w:rPr>
          <w:rFonts w:ascii="Times New Roman" w:hAnsi="Times New Roman" w:cs="Times New Roman"/>
          <w:sz w:val="28"/>
          <w:szCs w:val="28"/>
        </w:rPr>
        <w:t>карту  привычным</w:t>
      </w:r>
      <w:proofErr w:type="gramEnd"/>
      <w:r w:rsidRPr="005E58AF">
        <w:rPr>
          <w:rFonts w:ascii="Times New Roman" w:hAnsi="Times New Roman" w:cs="Times New Roman"/>
          <w:sz w:val="28"/>
          <w:szCs w:val="28"/>
        </w:rPr>
        <w:t xml:space="preserve">  инструментом  для  повседневной  оплаты,  держатели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E58AF">
        <w:rPr>
          <w:rFonts w:ascii="Times New Roman" w:hAnsi="Times New Roman" w:cs="Times New Roman"/>
          <w:sz w:val="28"/>
          <w:szCs w:val="28"/>
        </w:rPr>
        <w:t>дебетовых  карт</w:t>
      </w:r>
      <w:proofErr w:type="gramEnd"/>
      <w:r w:rsidRPr="005E58AF">
        <w:rPr>
          <w:rFonts w:ascii="Times New Roman" w:hAnsi="Times New Roman" w:cs="Times New Roman"/>
          <w:sz w:val="28"/>
          <w:szCs w:val="28"/>
        </w:rPr>
        <w:t xml:space="preserve">  –  самые  лояльные  клиенты  банков.  </w:t>
      </w:r>
      <w:proofErr w:type="gramStart"/>
      <w:r w:rsidRPr="005E58AF">
        <w:rPr>
          <w:rFonts w:ascii="Times New Roman" w:hAnsi="Times New Roman" w:cs="Times New Roman"/>
          <w:sz w:val="28"/>
          <w:szCs w:val="28"/>
        </w:rPr>
        <w:t>Поэтому  основное</w:t>
      </w:r>
      <w:proofErr w:type="gramEnd"/>
      <w:r w:rsidRPr="005E58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внимание мы уделим банковской расчетной карте.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Тема 3.2. Банковские карты, </w:t>
      </w:r>
      <w:proofErr w:type="spellStart"/>
      <w:r w:rsidRPr="005E58AF">
        <w:rPr>
          <w:rFonts w:ascii="Times New Roman" w:hAnsi="Times New Roman" w:cs="Times New Roman"/>
          <w:sz w:val="28"/>
          <w:szCs w:val="28"/>
        </w:rPr>
        <w:t>кэшбек</w:t>
      </w:r>
      <w:proofErr w:type="spellEnd"/>
      <w:r w:rsidRPr="005E58AF">
        <w:rPr>
          <w:rFonts w:ascii="Times New Roman" w:hAnsi="Times New Roman" w:cs="Times New Roman"/>
          <w:sz w:val="28"/>
          <w:szCs w:val="28"/>
        </w:rPr>
        <w:t xml:space="preserve">, денежные переводы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E58AF">
        <w:rPr>
          <w:rFonts w:ascii="Times New Roman" w:hAnsi="Times New Roman" w:cs="Times New Roman"/>
          <w:sz w:val="28"/>
          <w:szCs w:val="28"/>
        </w:rPr>
        <w:t>Согласно  161</w:t>
      </w:r>
      <w:proofErr w:type="gramEnd"/>
      <w:r w:rsidRPr="005E58AF">
        <w:rPr>
          <w:rFonts w:ascii="Times New Roman" w:hAnsi="Times New Roman" w:cs="Times New Roman"/>
          <w:sz w:val="28"/>
          <w:szCs w:val="28"/>
        </w:rPr>
        <w:t xml:space="preserve">  Федеральному  закону  «О  национальной  платежной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системе», у нас существует три вида платежных услуг: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  </w:t>
      </w:r>
      <w:proofErr w:type="gramStart"/>
      <w:r w:rsidRPr="005E58AF">
        <w:rPr>
          <w:rFonts w:ascii="Times New Roman" w:hAnsi="Times New Roman" w:cs="Times New Roman"/>
          <w:sz w:val="28"/>
          <w:szCs w:val="28"/>
        </w:rPr>
        <w:t>Услуга  перевода</w:t>
      </w:r>
      <w:proofErr w:type="gramEnd"/>
      <w:r w:rsidRPr="005E58AF">
        <w:rPr>
          <w:rFonts w:ascii="Times New Roman" w:hAnsi="Times New Roman" w:cs="Times New Roman"/>
          <w:sz w:val="28"/>
          <w:szCs w:val="28"/>
        </w:rPr>
        <w:t xml:space="preserve">  денежных  средств  (так  называемые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lastRenderedPageBreak/>
        <w:t xml:space="preserve">безналичные расчеты)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  Услуга почтового перевода (Оказываемые Почтой России)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  </w:t>
      </w:r>
      <w:proofErr w:type="gramStart"/>
      <w:r w:rsidRPr="005E58AF">
        <w:rPr>
          <w:rFonts w:ascii="Times New Roman" w:hAnsi="Times New Roman" w:cs="Times New Roman"/>
          <w:sz w:val="28"/>
          <w:szCs w:val="28"/>
        </w:rPr>
        <w:t>Услуга  приёма</w:t>
      </w:r>
      <w:proofErr w:type="gramEnd"/>
      <w:r w:rsidRPr="005E58AF">
        <w:rPr>
          <w:rFonts w:ascii="Times New Roman" w:hAnsi="Times New Roman" w:cs="Times New Roman"/>
          <w:sz w:val="28"/>
          <w:szCs w:val="28"/>
        </w:rPr>
        <w:t xml:space="preserve">  платежей  (Оказываемые  платежными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агентами)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E58AF">
        <w:rPr>
          <w:rFonts w:ascii="Times New Roman" w:hAnsi="Times New Roman" w:cs="Times New Roman"/>
          <w:sz w:val="28"/>
          <w:szCs w:val="28"/>
        </w:rPr>
        <w:t>Предметом  нашего</w:t>
      </w:r>
      <w:proofErr w:type="gramEnd"/>
      <w:r w:rsidRPr="005E58AF">
        <w:rPr>
          <w:rFonts w:ascii="Times New Roman" w:hAnsi="Times New Roman" w:cs="Times New Roman"/>
          <w:sz w:val="28"/>
          <w:szCs w:val="28"/>
        </w:rPr>
        <w:t xml:space="preserve">  рассмотрения  является  Услуга  перевода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денежных средств.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E58AF">
        <w:rPr>
          <w:rFonts w:ascii="Times New Roman" w:hAnsi="Times New Roman" w:cs="Times New Roman"/>
          <w:sz w:val="28"/>
          <w:szCs w:val="28"/>
        </w:rPr>
        <w:t>К  базовым</w:t>
      </w:r>
      <w:proofErr w:type="gramEnd"/>
      <w:r w:rsidRPr="005E58AF">
        <w:rPr>
          <w:rFonts w:ascii="Times New Roman" w:hAnsi="Times New Roman" w:cs="Times New Roman"/>
          <w:sz w:val="28"/>
          <w:szCs w:val="28"/>
        </w:rPr>
        <w:t xml:space="preserve">  характеристикам  перевода  денежных  средств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относятся: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  </w:t>
      </w:r>
      <w:proofErr w:type="spellStart"/>
      <w:r w:rsidRPr="005E58AF">
        <w:rPr>
          <w:rFonts w:ascii="Times New Roman" w:hAnsi="Times New Roman" w:cs="Times New Roman"/>
          <w:sz w:val="28"/>
          <w:szCs w:val="28"/>
        </w:rPr>
        <w:t>безотзывность</w:t>
      </w:r>
      <w:proofErr w:type="spellEnd"/>
      <w:r w:rsidRPr="005E58A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E58AF">
        <w:rPr>
          <w:rFonts w:ascii="Times New Roman" w:hAnsi="Times New Roman" w:cs="Times New Roman"/>
          <w:sz w:val="28"/>
          <w:szCs w:val="28"/>
        </w:rPr>
        <w:t>–  отсутствие</w:t>
      </w:r>
      <w:proofErr w:type="gramEnd"/>
      <w:r w:rsidRPr="005E58AF">
        <w:rPr>
          <w:rFonts w:ascii="Times New Roman" w:hAnsi="Times New Roman" w:cs="Times New Roman"/>
          <w:sz w:val="28"/>
          <w:szCs w:val="28"/>
        </w:rPr>
        <w:t xml:space="preserve">  или  прекращение  возможности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E58AF">
        <w:rPr>
          <w:rFonts w:ascii="Times New Roman" w:hAnsi="Times New Roman" w:cs="Times New Roman"/>
          <w:sz w:val="28"/>
          <w:szCs w:val="28"/>
        </w:rPr>
        <w:t>отзыва  распоряжения</w:t>
      </w:r>
      <w:proofErr w:type="gramEnd"/>
      <w:r w:rsidRPr="005E58AF">
        <w:rPr>
          <w:rFonts w:ascii="Times New Roman" w:hAnsi="Times New Roman" w:cs="Times New Roman"/>
          <w:sz w:val="28"/>
          <w:szCs w:val="28"/>
        </w:rPr>
        <w:t xml:space="preserve">  об  осуществлении  перевода  денежных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средств в определенный момент времени;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  безусловность </w:t>
      </w:r>
      <w:proofErr w:type="gramStart"/>
      <w:r w:rsidRPr="005E58AF">
        <w:rPr>
          <w:rFonts w:ascii="Times New Roman" w:hAnsi="Times New Roman" w:cs="Times New Roman"/>
          <w:sz w:val="28"/>
          <w:szCs w:val="28"/>
        </w:rPr>
        <w:t>–  отсутствие</w:t>
      </w:r>
      <w:proofErr w:type="gramEnd"/>
      <w:r w:rsidRPr="005E58AF">
        <w:rPr>
          <w:rFonts w:ascii="Times New Roman" w:hAnsi="Times New Roman" w:cs="Times New Roman"/>
          <w:sz w:val="28"/>
          <w:szCs w:val="28"/>
        </w:rPr>
        <w:t xml:space="preserve">  условий  или  выполнение  всех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E58AF">
        <w:rPr>
          <w:rFonts w:ascii="Times New Roman" w:hAnsi="Times New Roman" w:cs="Times New Roman"/>
          <w:sz w:val="28"/>
          <w:szCs w:val="28"/>
        </w:rPr>
        <w:t>условий  для</w:t>
      </w:r>
      <w:proofErr w:type="gramEnd"/>
      <w:r w:rsidRPr="005E58AF">
        <w:rPr>
          <w:rFonts w:ascii="Times New Roman" w:hAnsi="Times New Roman" w:cs="Times New Roman"/>
          <w:sz w:val="28"/>
          <w:szCs w:val="28"/>
        </w:rPr>
        <w:t xml:space="preserve">  осуществления  перевода  в  определенный  момент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времени;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  окончательность </w:t>
      </w:r>
      <w:proofErr w:type="gramStart"/>
      <w:r w:rsidRPr="005E58AF">
        <w:rPr>
          <w:rFonts w:ascii="Times New Roman" w:hAnsi="Times New Roman" w:cs="Times New Roman"/>
          <w:sz w:val="28"/>
          <w:szCs w:val="28"/>
        </w:rPr>
        <w:t>–  предоставление</w:t>
      </w:r>
      <w:proofErr w:type="gramEnd"/>
      <w:r w:rsidRPr="005E58AF">
        <w:rPr>
          <w:rFonts w:ascii="Times New Roman" w:hAnsi="Times New Roman" w:cs="Times New Roman"/>
          <w:sz w:val="28"/>
          <w:szCs w:val="28"/>
        </w:rPr>
        <w:t xml:space="preserve">  денежных  средств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получателю средств в определенный момент времени.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E58AF">
        <w:rPr>
          <w:rFonts w:ascii="Times New Roman" w:hAnsi="Times New Roman" w:cs="Times New Roman"/>
          <w:sz w:val="28"/>
          <w:szCs w:val="28"/>
        </w:rPr>
        <w:t>Знание  этих</w:t>
      </w:r>
      <w:proofErr w:type="gramEnd"/>
      <w:r w:rsidRPr="005E58AF">
        <w:rPr>
          <w:rFonts w:ascii="Times New Roman" w:hAnsi="Times New Roman" w:cs="Times New Roman"/>
          <w:sz w:val="28"/>
          <w:szCs w:val="28"/>
        </w:rPr>
        <w:t xml:space="preserve">  характеристик  существенно  снижает  риски  при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переводе денежных средств.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Тема 3.2. Банковские карты, </w:t>
      </w:r>
      <w:proofErr w:type="spellStart"/>
      <w:r w:rsidRPr="005E58AF">
        <w:rPr>
          <w:rFonts w:ascii="Times New Roman" w:hAnsi="Times New Roman" w:cs="Times New Roman"/>
          <w:sz w:val="28"/>
          <w:szCs w:val="28"/>
        </w:rPr>
        <w:t>кэшбек</w:t>
      </w:r>
      <w:proofErr w:type="spellEnd"/>
      <w:r w:rsidRPr="005E58AF">
        <w:rPr>
          <w:rFonts w:ascii="Times New Roman" w:hAnsi="Times New Roman" w:cs="Times New Roman"/>
          <w:sz w:val="28"/>
          <w:szCs w:val="28"/>
        </w:rPr>
        <w:t xml:space="preserve">, денежные переводы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На рисунке (Рисунок 1) мы видим, что 2017 год стал переломным для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E58AF">
        <w:rPr>
          <w:rFonts w:ascii="Times New Roman" w:hAnsi="Times New Roman" w:cs="Times New Roman"/>
          <w:sz w:val="28"/>
          <w:szCs w:val="28"/>
        </w:rPr>
        <w:t>нашей  страны</w:t>
      </w:r>
      <w:proofErr w:type="gramEnd"/>
      <w:r w:rsidRPr="005E58AF">
        <w:rPr>
          <w:rFonts w:ascii="Times New Roman" w:hAnsi="Times New Roman" w:cs="Times New Roman"/>
          <w:sz w:val="28"/>
          <w:szCs w:val="28"/>
        </w:rPr>
        <w:t xml:space="preserve">,  когда  доля  наличных  платежей  сравнялась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с безналичными и сегодня в розничном обороте доля безналичных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расчетов более 70%.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Рисунок 1. Доля безналичных платежей в розничном платежном обороте РФ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Общая процедура перевода состоит из следующих этапов: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5E58AF">
        <w:rPr>
          <w:rFonts w:ascii="Times New Roman" w:hAnsi="Times New Roman" w:cs="Times New Roman"/>
          <w:sz w:val="28"/>
          <w:szCs w:val="28"/>
        </w:rPr>
        <w:t>Плательщик  одним</w:t>
      </w:r>
      <w:proofErr w:type="gramEnd"/>
      <w:r w:rsidRPr="005E58AF">
        <w:rPr>
          <w:rFonts w:ascii="Times New Roman" w:hAnsi="Times New Roman" w:cs="Times New Roman"/>
          <w:sz w:val="28"/>
          <w:szCs w:val="28"/>
        </w:rPr>
        <w:t xml:space="preserve">  из  возможных  способов  составляет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E58AF">
        <w:rPr>
          <w:rFonts w:ascii="Times New Roman" w:hAnsi="Times New Roman" w:cs="Times New Roman"/>
          <w:sz w:val="28"/>
          <w:szCs w:val="28"/>
        </w:rPr>
        <w:t>распоряжение  на</w:t>
      </w:r>
      <w:proofErr w:type="gramEnd"/>
      <w:r w:rsidRPr="005E58AF">
        <w:rPr>
          <w:rFonts w:ascii="Times New Roman" w:hAnsi="Times New Roman" w:cs="Times New Roman"/>
          <w:sz w:val="28"/>
          <w:szCs w:val="28"/>
        </w:rPr>
        <w:t xml:space="preserve">  перевод  ДС,  это  может  быть  в  системе  клиент-банк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на компьютере, в мобильном приложении, в электронном кошельке.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5E58AF">
        <w:rPr>
          <w:rFonts w:ascii="Times New Roman" w:hAnsi="Times New Roman" w:cs="Times New Roman"/>
          <w:sz w:val="28"/>
          <w:szCs w:val="28"/>
        </w:rPr>
        <w:t>Плательщик  предоставляет</w:t>
      </w:r>
      <w:proofErr w:type="gramEnd"/>
      <w:r w:rsidRPr="005E58AF">
        <w:rPr>
          <w:rFonts w:ascii="Times New Roman" w:hAnsi="Times New Roman" w:cs="Times New Roman"/>
          <w:sz w:val="28"/>
          <w:szCs w:val="28"/>
        </w:rPr>
        <w:t xml:space="preserve">  Банку  денежные  средства  в  одной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E58AF">
        <w:rPr>
          <w:rFonts w:ascii="Times New Roman" w:hAnsi="Times New Roman" w:cs="Times New Roman"/>
          <w:sz w:val="28"/>
          <w:szCs w:val="28"/>
        </w:rPr>
        <w:lastRenderedPageBreak/>
        <w:t>из  возможных</w:t>
      </w:r>
      <w:proofErr w:type="gramEnd"/>
      <w:r w:rsidRPr="005E58AF">
        <w:rPr>
          <w:rFonts w:ascii="Times New Roman" w:hAnsi="Times New Roman" w:cs="Times New Roman"/>
          <w:sz w:val="28"/>
          <w:szCs w:val="28"/>
        </w:rPr>
        <w:t xml:space="preserve">  форм  (наличные  денежные  средства  или  средства  на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текущем счете).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3.Банк принимает распоряжение.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5E58AF">
        <w:rPr>
          <w:rFonts w:ascii="Times New Roman" w:hAnsi="Times New Roman" w:cs="Times New Roman"/>
          <w:sz w:val="28"/>
          <w:szCs w:val="28"/>
        </w:rPr>
        <w:t>Банк  проводит</w:t>
      </w:r>
      <w:proofErr w:type="gramEnd"/>
      <w:r w:rsidRPr="005E58AF">
        <w:rPr>
          <w:rFonts w:ascii="Times New Roman" w:hAnsi="Times New Roman" w:cs="Times New Roman"/>
          <w:sz w:val="28"/>
          <w:szCs w:val="28"/>
        </w:rPr>
        <w:t xml:space="preserve">  его  проверку  с  точки  зрения  реквизитов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E58AF">
        <w:rPr>
          <w:rFonts w:ascii="Times New Roman" w:hAnsi="Times New Roman" w:cs="Times New Roman"/>
          <w:sz w:val="28"/>
          <w:szCs w:val="28"/>
        </w:rPr>
        <w:t>на  предмет</w:t>
      </w:r>
      <w:proofErr w:type="gramEnd"/>
      <w:r w:rsidRPr="005E58AF">
        <w:rPr>
          <w:rFonts w:ascii="Times New Roman" w:hAnsi="Times New Roman" w:cs="Times New Roman"/>
          <w:sz w:val="28"/>
          <w:szCs w:val="28"/>
        </w:rPr>
        <w:t xml:space="preserve">  возможности  осуществить  перевод  в  рамках  применяемых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форм безналичных расчетов.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Далее банк </w:t>
      </w:r>
      <w:proofErr w:type="spellStart"/>
      <w:r w:rsidRPr="005E58AF">
        <w:rPr>
          <w:rFonts w:ascii="Times New Roman" w:hAnsi="Times New Roman" w:cs="Times New Roman"/>
          <w:sz w:val="28"/>
          <w:szCs w:val="28"/>
        </w:rPr>
        <w:t>Банк</w:t>
      </w:r>
      <w:proofErr w:type="spellEnd"/>
      <w:r w:rsidRPr="005E58AF">
        <w:rPr>
          <w:rFonts w:ascii="Times New Roman" w:hAnsi="Times New Roman" w:cs="Times New Roman"/>
          <w:sz w:val="28"/>
          <w:szCs w:val="28"/>
        </w:rPr>
        <w:t xml:space="preserve"> может составить распоряжение от своего имени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для исполнения распоряжения клиента. Наличие такого права позволяет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E58AF">
        <w:rPr>
          <w:rFonts w:ascii="Times New Roman" w:hAnsi="Times New Roman" w:cs="Times New Roman"/>
          <w:sz w:val="28"/>
          <w:szCs w:val="28"/>
        </w:rPr>
        <w:t>в  том</w:t>
      </w:r>
      <w:proofErr w:type="gramEnd"/>
      <w:r w:rsidRPr="005E58AF">
        <w:rPr>
          <w:rFonts w:ascii="Times New Roman" w:hAnsi="Times New Roman" w:cs="Times New Roman"/>
          <w:sz w:val="28"/>
          <w:szCs w:val="28"/>
        </w:rPr>
        <w:t xml:space="preserve">  числе  совершать  перевод  ДС  через  «цепочку»  банков,  т.е.  через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Посредников в переводе.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Тема 3.2. Банковские карты, </w:t>
      </w:r>
      <w:proofErr w:type="spellStart"/>
      <w:r w:rsidRPr="005E58AF">
        <w:rPr>
          <w:rFonts w:ascii="Times New Roman" w:hAnsi="Times New Roman" w:cs="Times New Roman"/>
          <w:sz w:val="28"/>
          <w:szCs w:val="28"/>
        </w:rPr>
        <w:t>кэшбек</w:t>
      </w:r>
      <w:proofErr w:type="spellEnd"/>
      <w:r w:rsidRPr="005E58AF">
        <w:rPr>
          <w:rFonts w:ascii="Times New Roman" w:hAnsi="Times New Roman" w:cs="Times New Roman"/>
          <w:sz w:val="28"/>
          <w:szCs w:val="28"/>
        </w:rPr>
        <w:t xml:space="preserve">, денежные переводы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E58AF">
        <w:rPr>
          <w:rFonts w:ascii="Times New Roman" w:hAnsi="Times New Roman" w:cs="Times New Roman"/>
          <w:sz w:val="28"/>
          <w:szCs w:val="28"/>
        </w:rPr>
        <w:t>Распоряжение  клиента</w:t>
      </w:r>
      <w:proofErr w:type="gramEnd"/>
      <w:r w:rsidRPr="005E58AF">
        <w:rPr>
          <w:rFonts w:ascii="Times New Roman" w:hAnsi="Times New Roman" w:cs="Times New Roman"/>
          <w:sz w:val="28"/>
          <w:szCs w:val="28"/>
        </w:rPr>
        <w:t xml:space="preserve">  может  передаваться,  приниматься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к исполнению, исполняться и храниться в электронном виде.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Помимо реквизитов </w:t>
      </w:r>
      <w:proofErr w:type="gramStart"/>
      <w:r w:rsidRPr="005E58AF">
        <w:rPr>
          <w:rFonts w:ascii="Times New Roman" w:hAnsi="Times New Roman" w:cs="Times New Roman"/>
          <w:sz w:val="28"/>
          <w:szCs w:val="28"/>
        </w:rPr>
        <w:t>распоряжения,  Банк</w:t>
      </w:r>
      <w:proofErr w:type="gramEnd"/>
      <w:r w:rsidRPr="005E58AF">
        <w:rPr>
          <w:rFonts w:ascii="Times New Roman" w:hAnsi="Times New Roman" w:cs="Times New Roman"/>
          <w:sz w:val="28"/>
          <w:szCs w:val="28"/>
        </w:rPr>
        <w:t xml:space="preserve"> обязан удостовериться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E58AF">
        <w:rPr>
          <w:rFonts w:ascii="Times New Roman" w:hAnsi="Times New Roman" w:cs="Times New Roman"/>
          <w:sz w:val="28"/>
          <w:szCs w:val="28"/>
        </w:rPr>
        <w:t>в  праве</w:t>
      </w:r>
      <w:proofErr w:type="gramEnd"/>
      <w:r w:rsidRPr="005E58AF">
        <w:rPr>
          <w:rFonts w:ascii="Times New Roman" w:hAnsi="Times New Roman" w:cs="Times New Roman"/>
          <w:sz w:val="28"/>
          <w:szCs w:val="28"/>
        </w:rPr>
        <w:t xml:space="preserve">  клиента  распоряжаться  денежными  средствами  и  проверить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достаточность денежных средств для исполнения распоряжения клиента.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5.Банк принимает распоряжение плательщика к исполнению.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6. </w:t>
      </w:r>
      <w:proofErr w:type="gramStart"/>
      <w:r w:rsidRPr="005E58AF">
        <w:rPr>
          <w:rFonts w:ascii="Times New Roman" w:hAnsi="Times New Roman" w:cs="Times New Roman"/>
          <w:sz w:val="28"/>
          <w:szCs w:val="28"/>
        </w:rPr>
        <w:t>Банк  выдает</w:t>
      </w:r>
      <w:proofErr w:type="gramEnd"/>
      <w:r w:rsidRPr="005E58AF">
        <w:rPr>
          <w:rFonts w:ascii="Times New Roman" w:hAnsi="Times New Roman" w:cs="Times New Roman"/>
          <w:sz w:val="28"/>
          <w:szCs w:val="28"/>
        </w:rPr>
        <w:t xml:space="preserve">  плательщику  подтверждение  приема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распоряжения к исполнению.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7. </w:t>
      </w:r>
      <w:proofErr w:type="gramStart"/>
      <w:r w:rsidRPr="005E58AF">
        <w:rPr>
          <w:rFonts w:ascii="Times New Roman" w:hAnsi="Times New Roman" w:cs="Times New Roman"/>
          <w:sz w:val="28"/>
          <w:szCs w:val="28"/>
        </w:rPr>
        <w:t>Через  платежную</w:t>
      </w:r>
      <w:proofErr w:type="gramEnd"/>
      <w:r w:rsidRPr="005E58AF">
        <w:rPr>
          <w:rFonts w:ascii="Times New Roman" w:hAnsi="Times New Roman" w:cs="Times New Roman"/>
          <w:sz w:val="28"/>
          <w:szCs w:val="28"/>
        </w:rPr>
        <w:t xml:space="preserve">  инфраструктуру  платежной  системы  банк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осуществляет межбанковский перевод денежных средств в адрес банка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получателя.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8. </w:t>
      </w:r>
      <w:proofErr w:type="gramStart"/>
      <w:r w:rsidRPr="005E58AF">
        <w:rPr>
          <w:rFonts w:ascii="Times New Roman" w:hAnsi="Times New Roman" w:cs="Times New Roman"/>
          <w:sz w:val="28"/>
          <w:szCs w:val="28"/>
        </w:rPr>
        <w:t>Банк  получателя</w:t>
      </w:r>
      <w:proofErr w:type="gramEnd"/>
      <w:r w:rsidRPr="005E58AF">
        <w:rPr>
          <w:rFonts w:ascii="Times New Roman" w:hAnsi="Times New Roman" w:cs="Times New Roman"/>
          <w:sz w:val="28"/>
          <w:szCs w:val="28"/>
        </w:rPr>
        <w:t xml:space="preserve">  зачисляет  денежные  средства  на  счет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получателя либо выдает их получателю в наличной форме.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При этом: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E58AF">
        <w:rPr>
          <w:rFonts w:ascii="Times New Roman" w:hAnsi="Times New Roman" w:cs="Times New Roman"/>
          <w:sz w:val="28"/>
          <w:szCs w:val="28"/>
        </w:rPr>
        <w:t>Распоряжение  клиента</w:t>
      </w:r>
      <w:proofErr w:type="gramEnd"/>
      <w:r w:rsidRPr="005E58AF">
        <w:rPr>
          <w:rFonts w:ascii="Times New Roman" w:hAnsi="Times New Roman" w:cs="Times New Roman"/>
          <w:sz w:val="28"/>
          <w:szCs w:val="28"/>
        </w:rPr>
        <w:t xml:space="preserve">  исполняется  оператором  по  переводу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денежных средств в рамках применяемых форм безналичных расчетов в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размере суммы, указанной в распоряжении клиента.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E58AF">
        <w:rPr>
          <w:rFonts w:ascii="Times New Roman" w:hAnsi="Times New Roman" w:cs="Times New Roman"/>
          <w:sz w:val="28"/>
          <w:szCs w:val="28"/>
        </w:rPr>
        <w:t>Вознаграждение  оператора</w:t>
      </w:r>
      <w:proofErr w:type="gramEnd"/>
      <w:r w:rsidRPr="005E58AF">
        <w:rPr>
          <w:rFonts w:ascii="Times New Roman" w:hAnsi="Times New Roman" w:cs="Times New Roman"/>
          <w:sz w:val="28"/>
          <w:szCs w:val="28"/>
        </w:rPr>
        <w:t xml:space="preserve">  по  переводу  денежных  средств  (при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E58AF">
        <w:rPr>
          <w:rFonts w:ascii="Times New Roman" w:hAnsi="Times New Roman" w:cs="Times New Roman"/>
          <w:sz w:val="28"/>
          <w:szCs w:val="28"/>
        </w:rPr>
        <w:lastRenderedPageBreak/>
        <w:t>его  взимании</w:t>
      </w:r>
      <w:proofErr w:type="gramEnd"/>
      <w:r w:rsidRPr="005E58AF">
        <w:rPr>
          <w:rFonts w:ascii="Times New Roman" w:hAnsi="Times New Roman" w:cs="Times New Roman"/>
          <w:sz w:val="28"/>
          <w:szCs w:val="28"/>
        </w:rPr>
        <w:t xml:space="preserve">)  не  может  быть  удержано  из  суммы  перевода  денежных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E58AF">
        <w:rPr>
          <w:rFonts w:ascii="Times New Roman" w:hAnsi="Times New Roman" w:cs="Times New Roman"/>
          <w:sz w:val="28"/>
          <w:szCs w:val="28"/>
        </w:rPr>
        <w:t>средств,  за</w:t>
      </w:r>
      <w:proofErr w:type="gramEnd"/>
      <w:r w:rsidRPr="005E58AF">
        <w:rPr>
          <w:rFonts w:ascii="Times New Roman" w:hAnsi="Times New Roman" w:cs="Times New Roman"/>
          <w:sz w:val="28"/>
          <w:szCs w:val="28"/>
        </w:rPr>
        <w:t xml:space="preserve">  исключением  случаев  осуществления  трансграничных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переводов денежных средств.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E58AF">
        <w:rPr>
          <w:rFonts w:ascii="Times New Roman" w:hAnsi="Times New Roman" w:cs="Times New Roman"/>
          <w:sz w:val="28"/>
          <w:szCs w:val="28"/>
        </w:rPr>
        <w:t>Исполнение  распоряжения</w:t>
      </w:r>
      <w:proofErr w:type="gramEnd"/>
      <w:r w:rsidRPr="005E58AF">
        <w:rPr>
          <w:rFonts w:ascii="Times New Roman" w:hAnsi="Times New Roman" w:cs="Times New Roman"/>
          <w:sz w:val="28"/>
          <w:szCs w:val="28"/>
        </w:rPr>
        <w:t xml:space="preserve">  клиента  подтверждается  оператором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E58AF">
        <w:rPr>
          <w:rFonts w:ascii="Times New Roman" w:hAnsi="Times New Roman" w:cs="Times New Roman"/>
          <w:sz w:val="28"/>
          <w:szCs w:val="28"/>
        </w:rPr>
        <w:t>по  переводу</w:t>
      </w:r>
      <w:proofErr w:type="gramEnd"/>
      <w:r w:rsidRPr="005E58AF">
        <w:rPr>
          <w:rFonts w:ascii="Times New Roman" w:hAnsi="Times New Roman" w:cs="Times New Roman"/>
          <w:sz w:val="28"/>
          <w:szCs w:val="28"/>
        </w:rPr>
        <w:t xml:space="preserve">  денежных  средств  клиенту  в  порядке,  предусмотренном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законодательством Российской Федерации и договором.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E58AF">
        <w:rPr>
          <w:rFonts w:ascii="Times New Roman" w:hAnsi="Times New Roman" w:cs="Times New Roman"/>
          <w:sz w:val="28"/>
          <w:szCs w:val="28"/>
        </w:rPr>
        <w:t>Для  передачи</w:t>
      </w:r>
      <w:proofErr w:type="gramEnd"/>
      <w:r w:rsidRPr="005E58AF">
        <w:rPr>
          <w:rFonts w:ascii="Times New Roman" w:hAnsi="Times New Roman" w:cs="Times New Roman"/>
          <w:sz w:val="28"/>
          <w:szCs w:val="28"/>
        </w:rPr>
        <w:t xml:space="preserve">  распоряжения  о  переводе  клиент  может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использовать различные платежные инструменты.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E58AF">
        <w:rPr>
          <w:rFonts w:ascii="Times New Roman" w:hAnsi="Times New Roman" w:cs="Times New Roman"/>
          <w:sz w:val="28"/>
          <w:szCs w:val="28"/>
        </w:rPr>
        <w:t>Платежный  инструмент</w:t>
      </w:r>
      <w:proofErr w:type="gramEnd"/>
      <w:r w:rsidRPr="005E58AF">
        <w:rPr>
          <w:rFonts w:ascii="Times New Roman" w:hAnsi="Times New Roman" w:cs="Times New Roman"/>
          <w:sz w:val="28"/>
          <w:szCs w:val="28"/>
        </w:rPr>
        <w:t xml:space="preserve">  (далее  ПИ)  –  способ  формирования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E58AF">
        <w:rPr>
          <w:rFonts w:ascii="Times New Roman" w:hAnsi="Times New Roman" w:cs="Times New Roman"/>
          <w:sz w:val="28"/>
          <w:szCs w:val="28"/>
        </w:rPr>
        <w:t>распоряжения  на</w:t>
      </w:r>
      <w:proofErr w:type="gramEnd"/>
      <w:r w:rsidRPr="005E58AF">
        <w:rPr>
          <w:rFonts w:ascii="Times New Roman" w:hAnsi="Times New Roman" w:cs="Times New Roman"/>
          <w:sz w:val="28"/>
          <w:szCs w:val="28"/>
        </w:rPr>
        <w:t xml:space="preserve">  перевод  и  одна  из  разновидностей  Электронного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средства платежа.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E58AF">
        <w:rPr>
          <w:rFonts w:ascii="Times New Roman" w:hAnsi="Times New Roman" w:cs="Times New Roman"/>
          <w:sz w:val="28"/>
          <w:szCs w:val="28"/>
        </w:rPr>
        <w:t>Эквайринг</w:t>
      </w:r>
      <w:proofErr w:type="spellEnd"/>
      <w:r w:rsidRPr="005E58A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E58AF">
        <w:rPr>
          <w:rFonts w:ascii="Times New Roman" w:hAnsi="Times New Roman" w:cs="Times New Roman"/>
          <w:sz w:val="28"/>
          <w:szCs w:val="28"/>
        </w:rPr>
        <w:t>–  способ</w:t>
      </w:r>
      <w:proofErr w:type="gramEnd"/>
      <w:r w:rsidRPr="005E58AF">
        <w:rPr>
          <w:rFonts w:ascii="Times New Roman" w:hAnsi="Times New Roman" w:cs="Times New Roman"/>
          <w:sz w:val="28"/>
          <w:szCs w:val="28"/>
        </w:rPr>
        <w:t xml:space="preserve">  формирования  и  передачи  распоряжения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плательщика с использованием ЭСП.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Тема 3.2. Банковские карты, </w:t>
      </w:r>
      <w:proofErr w:type="spellStart"/>
      <w:r w:rsidRPr="005E58AF">
        <w:rPr>
          <w:rFonts w:ascii="Times New Roman" w:hAnsi="Times New Roman" w:cs="Times New Roman"/>
          <w:sz w:val="28"/>
          <w:szCs w:val="28"/>
        </w:rPr>
        <w:t>кэшбек</w:t>
      </w:r>
      <w:proofErr w:type="spellEnd"/>
      <w:r w:rsidRPr="005E58AF">
        <w:rPr>
          <w:rFonts w:ascii="Times New Roman" w:hAnsi="Times New Roman" w:cs="Times New Roman"/>
          <w:sz w:val="28"/>
          <w:szCs w:val="28"/>
        </w:rPr>
        <w:t xml:space="preserve">, денежные переводы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E58AF">
        <w:rPr>
          <w:rFonts w:ascii="Times New Roman" w:hAnsi="Times New Roman" w:cs="Times New Roman"/>
          <w:sz w:val="28"/>
          <w:szCs w:val="28"/>
        </w:rPr>
        <w:t>Сегодня  применяется</w:t>
      </w:r>
      <w:proofErr w:type="gramEnd"/>
      <w:r w:rsidRPr="005E58AF">
        <w:rPr>
          <w:rFonts w:ascii="Times New Roman" w:hAnsi="Times New Roman" w:cs="Times New Roman"/>
          <w:sz w:val="28"/>
          <w:szCs w:val="28"/>
        </w:rPr>
        <w:t xml:space="preserve">  большое  количество  различных  ПИ,  что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E58AF">
        <w:rPr>
          <w:rFonts w:ascii="Times New Roman" w:hAnsi="Times New Roman" w:cs="Times New Roman"/>
          <w:sz w:val="28"/>
          <w:szCs w:val="28"/>
        </w:rPr>
        <w:t>делает  платежную</w:t>
      </w:r>
      <w:proofErr w:type="gramEnd"/>
      <w:r w:rsidRPr="005E58AF">
        <w:rPr>
          <w:rFonts w:ascii="Times New Roman" w:hAnsi="Times New Roman" w:cs="Times New Roman"/>
          <w:sz w:val="28"/>
          <w:szCs w:val="28"/>
        </w:rPr>
        <w:t xml:space="preserve">  услугу  сложным  явлением,  как  с  точки  зрения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регулирования, так и с точки зрения используемых технологий.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E58AF">
        <w:rPr>
          <w:rFonts w:ascii="Times New Roman" w:hAnsi="Times New Roman" w:cs="Times New Roman"/>
          <w:sz w:val="28"/>
          <w:szCs w:val="28"/>
        </w:rPr>
        <w:t>Самый  распространенный</w:t>
      </w:r>
      <w:proofErr w:type="gramEnd"/>
      <w:r w:rsidRPr="005E58AF">
        <w:rPr>
          <w:rFonts w:ascii="Times New Roman" w:hAnsi="Times New Roman" w:cs="Times New Roman"/>
          <w:sz w:val="28"/>
          <w:szCs w:val="28"/>
        </w:rPr>
        <w:t xml:space="preserve">  –  Банковская  Карта:  расчетная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(дебетовая), кредитная, предоплаченная.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E58AF">
        <w:rPr>
          <w:rFonts w:ascii="Times New Roman" w:hAnsi="Times New Roman" w:cs="Times New Roman"/>
          <w:sz w:val="28"/>
          <w:szCs w:val="28"/>
        </w:rPr>
        <w:t>Дебетовые  карты</w:t>
      </w:r>
      <w:proofErr w:type="gramEnd"/>
      <w:r w:rsidRPr="005E58AF">
        <w:rPr>
          <w:rFonts w:ascii="Times New Roman" w:hAnsi="Times New Roman" w:cs="Times New Roman"/>
          <w:sz w:val="28"/>
          <w:szCs w:val="28"/>
        </w:rPr>
        <w:t xml:space="preserve"> обеспечивают  расчет  в  рамках  кредитового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остатка на специальном карточном счете плательщика.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Кредитные е </w:t>
      </w:r>
      <w:proofErr w:type="spellStart"/>
      <w:r w:rsidRPr="005E58AF">
        <w:rPr>
          <w:rFonts w:ascii="Times New Roman" w:hAnsi="Times New Roman" w:cs="Times New Roman"/>
          <w:sz w:val="28"/>
          <w:szCs w:val="28"/>
        </w:rPr>
        <w:t>картыпозволяют</w:t>
      </w:r>
      <w:proofErr w:type="spellEnd"/>
      <w:r w:rsidRPr="005E58AF">
        <w:rPr>
          <w:rFonts w:ascii="Times New Roman" w:hAnsi="Times New Roman" w:cs="Times New Roman"/>
          <w:sz w:val="28"/>
          <w:szCs w:val="28"/>
        </w:rPr>
        <w:t xml:space="preserve"> образовывать дебетовый остаток на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E58AF">
        <w:rPr>
          <w:rFonts w:ascii="Times New Roman" w:hAnsi="Times New Roman" w:cs="Times New Roman"/>
          <w:sz w:val="28"/>
          <w:szCs w:val="28"/>
        </w:rPr>
        <w:t>специальном  карточном</w:t>
      </w:r>
      <w:proofErr w:type="gramEnd"/>
      <w:r w:rsidRPr="005E58AF">
        <w:rPr>
          <w:rFonts w:ascii="Times New Roman" w:hAnsi="Times New Roman" w:cs="Times New Roman"/>
          <w:sz w:val="28"/>
          <w:szCs w:val="28"/>
        </w:rPr>
        <w:t xml:space="preserve">  счете,  то  есть  предоставлять  клиенту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своеобразный кредит.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Базовые услуги по картам: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  Выдача наличных (касса банка и АТМ)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  Оплата товаров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  Оплата услуг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  </w:t>
      </w:r>
      <w:proofErr w:type="gramStart"/>
      <w:r w:rsidRPr="005E58AF">
        <w:rPr>
          <w:rFonts w:ascii="Times New Roman" w:hAnsi="Times New Roman" w:cs="Times New Roman"/>
          <w:sz w:val="28"/>
          <w:szCs w:val="28"/>
        </w:rPr>
        <w:t>Операции  внесения</w:t>
      </w:r>
      <w:proofErr w:type="gramEnd"/>
      <w:r w:rsidRPr="005E58AF">
        <w:rPr>
          <w:rFonts w:ascii="Times New Roman" w:hAnsi="Times New Roman" w:cs="Times New Roman"/>
          <w:sz w:val="28"/>
          <w:szCs w:val="28"/>
        </w:rPr>
        <w:t xml:space="preserve">  средств  на  карту  (CASH2CARD)  –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lastRenderedPageBreak/>
        <w:t xml:space="preserve">пополнение наличными своей или чужой карты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>  CARD2</w:t>
      </w:r>
      <w:proofErr w:type="gramStart"/>
      <w:r w:rsidRPr="005E58AF">
        <w:rPr>
          <w:rFonts w:ascii="Times New Roman" w:hAnsi="Times New Roman" w:cs="Times New Roman"/>
          <w:sz w:val="28"/>
          <w:szCs w:val="28"/>
        </w:rPr>
        <w:t>CARD  –</w:t>
      </w:r>
      <w:proofErr w:type="gramEnd"/>
      <w:r w:rsidRPr="005E58AF">
        <w:rPr>
          <w:rFonts w:ascii="Times New Roman" w:hAnsi="Times New Roman" w:cs="Times New Roman"/>
          <w:sz w:val="28"/>
          <w:szCs w:val="28"/>
        </w:rPr>
        <w:t xml:space="preserve">  перевод  средств  между  картами  (с  карты  на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карту)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  Получение баланса (лимит карты),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  </w:t>
      </w:r>
      <w:proofErr w:type="spellStart"/>
      <w:r w:rsidRPr="005E58AF">
        <w:rPr>
          <w:rFonts w:ascii="Times New Roman" w:hAnsi="Times New Roman" w:cs="Times New Roman"/>
          <w:sz w:val="28"/>
          <w:szCs w:val="28"/>
        </w:rPr>
        <w:t>Минивыписка</w:t>
      </w:r>
      <w:proofErr w:type="spellEnd"/>
      <w:r w:rsidRPr="005E58AF">
        <w:rPr>
          <w:rFonts w:ascii="Times New Roman" w:hAnsi="Times New Roman" w:cs="Times New Roman"/>
          <w:sz w:val="28"/>
          <w:szCs w:val="28"/>
        </w:rPr>
        <w:t xml:space="preserve"> (баланс + список последних операций)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За операции получения наличных клиенты платят банку эмитенту,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E58AF">
        <w:rPr>
          <w:rFonts w:ascii="Times New Roman" w:hAnsi="Times New Roman" w:cs="Times New Roman"/>
          <w:sz w:val="28"/>
          <w:szCs w:val="28"/>
        </w:rPr>
        <w:t>а  тот</w:t>
      </w:r>
      <w:proofErr w:type="gramEnd"/>
      <w:r w:rsidRPr="005E58AF">
        <w:rPr>
          <w:rFonts w:ascii="Times New Roman" w:hAnsi="Times New Roman" w:cs="Times New Roman"/>
          <w:sz w:val="28"/>
          <w:szCs w:val="28"/>
        </w:rPr>
        <w:t xml:space="preserve">,  в  свою  очередь  –  банку  </w:t>
      </w:r>
      <w:proofErr w:type="spellStart"/>
      <w:r w:rsidRPr="005E58AF">
        <w:rPr>
          <w:rFonts w:ascii="Times New Roman" w:hAnsi="Times New Roman" w:cs="Times New Roman"/>
          <w:sz w:val="28"/>
          <w:szCs w:val="28"/>
        </w:rPr>
        <w:t>эквайреру</w:t>
      </w:r>
      <w:proofErr w:type="spellEnd"/>
      <w:r w:rsidRPr="005E58AF">
        <w:rPr>
          <w:rFonts w:ascii="Times New Roman" w:hAnsi="Times New Roman" w:cs="Times New Roman"/>
          <w:sz w:val="28"/>
          <w:szCs w:val="28"/>
        </w:rPr>
        <w:t xml:space="preserve">,  покрывая  </w:t>
      </w:r>
      <w:proofErr w:type="spellStart"/>
      <w:r w:rsidRPr="005E58AF">
        <w:rPr>
          <w:rFonts w:ascii="Times New Roman" w:hAnsi="Times New Roman" w:cs="Times New Roman"/>
          <w:sz w:val="28"/>
          <w:szCs w:val="28"/>
        </w:rPr>
        <w:t>эквайреру</w:t>
      </w:r>
      <w:proofErr w:type="spellEnd"/>
      <w:r w:rsidRPr="005E58AF">
        <w:rPr>
          <w:rFonts w:ascii="Times New Roman" w:hAnsi="Times New Roman" w:cs="Times New Roman"/>
          <w:sz w:val="28"/>
          <w:szCs w:val="28"/>
        </w:rPr>
        <w:t xml:space="preserve">  его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операционные издержки.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По кредитным </w:t>
      </w:r>
      <w:proofErr w:type="spellStart"/>
      <w:r w:rsidRPr="005E58AF">
        <w:rPr>
          <w:rFonts w:ascii="Times New Roman" w:hAnsi="Times New Roman" w:cs="Times New Roman"/>
          <w:sz w:val="28"/>
          <w:szCs w:val="28"/>
        </w:rPr>
        <w:t>картамклиент</w:t>
      </w:r>
      <w:proofErr w:type="spellEnd"/>
      <w:r w:rsidRPr="005E58AF">
        <w:rPr>
          <w:rFonts w:ascii="Times New Roman" w:hAnsi="Times New Roman" w:cs="Times New Roman"/>
          <w:sz w:val="28"/>
          <w:szCs w:val="28"/>
        </w:rPr>
        <w:t xml:space="preserve">, как правило, выплачивает комиссию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эмитенту, совершая операцию как в инфраструктуре банка-эмитента, так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и в чужой инфраструктуре.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По расчетным </w:t>
      </w:r>
      <w:proofErr w:type="spellStart"/>
      <w:r w:rsidRPr="005E58AF">
        <w:rPr>
          <w:rFonts w:ascii="Times New Roman" w:hAnsi="Times New Roman" w:cs="Times New Roman"/>
          <w:sz w:val="28"/>
          <w:szCs w:val="28"/>
        </w:rPr>
        <w:t>картампринципы</w:t>
      </w:r>
      <w:proofErr w:type="spellEnd"/>
      <w:r w:rsidRPr="005E58AF">
        <w:rPr>
          <w:rFonts w:ascii="Times New Roman" w:hAnsi="Times New Roman" w:cs="Times New Roman"/>
          <w:sz w:val="28"/>
          <w:szCs w:val="28"/>
        </w:rPr>
        <w:t xml:space="preserve"> взимания комиссии аналогичны.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Как правило, банки не берут комиссию с клиента при выдаче наличных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в своей сети и берут комиссию при обслуживании клиента в чужой сети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(меньше, чем по кредитной карте).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E58AF">
        <w:rPr>
          <w:rFonts w:ascii="Times New Roman" w:hAnsi="Times New Roman" w:cs="Times New Roman"/>
          <w:sz w:val="28"/>
          <w:szCs w:val="28"/>
        </w:rPr>
        <w:t>Трансграничная  операция</w:t>
      </w:r>
      <w:proofErr w:type="gramEnd"/>
      <w:r w:rsidRPr="005E58AF">
        <w:rPr>
          <w:rFonts w:ascii="Times New Roman" w:hAnsi="Times New Roman" w:cs="Times New Roman"/>
          <w:sz w:val="28"/>
          <w:szCs w:val="28"/>
        </w:rPr>
        <w:t xml:space="preserve"> –  банковская  операция,  совершаемая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за пределами Российской Федерации.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Тема 3.2. Банковские карты, </w:t>
      </w:r>
      <w:proofErr w:type="spellStart"/>
      <w:r w:rsidRPr="005E58AF">
        <w:rPr>
          <w:rFonts w:ascii="Times New Roman" w:hAnsi="Times New Roman" w:cs="Times New Roman"/>
          <w:sz w:val="28"/>
          <w:szCs w:val="28"/>
        </w:rPr>
        <w:t>кэшбек</w:t>
      </w:r>
      <w:proofErr w:type="spellEnd"/>
      <w:r w:rsidRPr="005E58AF">
        <w:rPr>
          <w:rFonts w:ascii="Times New Roman" w:hAnsi="Times New Roman" w:cs="Times New Roman"/>
          <w:sz w:val="28"/>
          <w:szCs w:val="28"/>
        </w:rPr>
        <w:t xml:space="preserve">, денежные переводы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Термин часто применяется в связи с операциями по банковским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E58AF">
        <w:rPr>
          <w:rFonts w:ascii="Times New Roman" w:hAnsi="Times New Roman" w:cs="Times New Roman"/>
          <w:sz w:val="28"/>
          <w:szCs w:val="28"/>
        </w:rPr>
        <w:t>картам,  а</w:t>
      </w:r>
      <w:proofErr w:type="gramEnd"/>
      <w:r w:rsidRPr="005E58AF">
        <w:rPr>
          <w:rFonts w:ascii="Times New Roman" w:hAnsi="Times New Roman" w:cs="Times New Roman"/>
          <w:sz w:val="28"/>
          <w:szCs w:val="28"/>
        </w:rPr>
        <w:t xml:space="preserve">  также  при  осуществлении  переводов  денежных  средств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физических лиц.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К трансграничным относятся операции, совершенные по картам: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  за пределами государства, если валюта операции отличается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от валюты карточного счета;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  в рублях за пределами Российской Федерации;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  </w:t>
      </w:r>
      <w:proofErr w:type="gramStart"/>
      <w:r w:rsidRPr="005E58AF">
        <w:rPr>
          <w:rFonts w:ascii="Times New Roman" w:hAnsi="Times New Roman" w:cs="Times New Roman"/>
          <w:sz w:val="28"/>
          <w:szCs w:val="28"/>
        </w:rPr>
        <w:t>на  территории</w:t>
      </w:r>
      <w:proofErr w:type="gramEnd"/>
      <w:r w:rsidRPr="005E58AF">
        <w:rPr>
          <w:rFonts w:ascii="Times New Roman" w:hAnsi="Times New Roman" w:cs="Times New Roman"/>
          <w:sz w:val="28"/>
          <w:szCs w:val="28"/>
        </w:rPr>
        <w:t xml:space="preserve">  страны  в  адрес  торгово-сервисных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E58AF">
        <w:rPr>
          <w:rFonts w:ascii="Times New Roman" w:hAnsi="Times New Roman" w:cs="Times New Roman"/>
          <w:sz w:val="28"/>
          <w:szCs w:val="28"/>
        </w:rPr>
        <w:t>предприятий,  осуществляющих</w:t>
      </w:r>
      <w:proofErr w:type="gramEnd"/>
      <w:r w:rsidRPr="005E58AF">
        <w:rPr>
          <w:rFonts w:ascii="Times New Roman" w:hAnsi="Times New Roman" w:cs="Times New Roman"/>
          <w:sz w:val="28"/>
          <w:szCs w:val="28"/>
        </w:rPr>
        <w:t xml:space="preserve">  свои  расчеты  через  банки,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зарегистрированные за рубежом. Самый распространенный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E58AF">
        <w:rPr>
          <w:rFonts w:ascii="Times New Roman" w:hAnsi="Times New Roman" w:cs="Times New Roman"/>
          <w:sz w:val="28"/>
          <w:szCs w:val="28"/>
        </w:rPr>
        <w:t>вариант  таких</w:t>
      </w:r>
      <w:proofErr w:type="gramEnd"/>
      <w:r w:rsidRPr="005E58AF">
        <w:rPr>
          <w:rFonts w:ascii="Times New Roman" w:hAnsi="Times New Roman" w:cs="Times New Roman"/>
          <w:sz w:val="28"/>
          <w:szCs w:val="28"/>
        </w:rPr>
        <w:t xml:space="preserve">  операций  –  покупки  в  зарубежных  интернет-магазинах.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E58AF">
        <w:rPr>
          <w:rFonts w:ascii="Times New Roman" w:hAnsi="Times New Roman" w:cs="Times New Roman"/>
          <w:sz w:val="28"/>
          <w:szCs w:val="28"/>
        </w:rPr>
        <w:lastRenderedPageBreak/>
        <w:t>Перевод  считается</w:t>
      </w:r>
      <w:proofErr w:type="gramEnd"/>
      <w:r w:rsidRPr="005E58AF">
        <w:rPr>
          <w:rFonts w:ascii="Times New Roman" w:hAnsi="Times New Roman" w:cs="Times New Roman"/>
          <w:sz w:val="28"/>
          <w:szCs w:val="28"/>
        </w:rPr>
        <w:t xml:space="preserve">  трансграничным,  если  плательщик  или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E58AF">
        <w:rPr>
          <w:rFonts w:ascii="Times New Roman" w:hAnsi="Times New Roman" w:cs="Times New Roman"/>
          <w:sz w:val="28"/>
          <w:szCs w:val="28"/>
        </w:rPr>
        <w:t>получатель  средств</w:t>
      </w:r>
      <w:proofErr w:type="gramEnd"/>
      <w:r w:rsidRPr="005E58AF">
        <w:rPr>
          <w:rFonts w:ascii="Times New Roman" w:hAnsi="Times New Roman" w:cs="Times New Roman"/>
          <w:sz w:val="28"/>
          <w:szCs w:val="28"/>
        </w:rPr>
        <w:t xml:space="preserve">  находится  за  пределами  РФ,  а  также  если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плательщика или получателя обслуживает иностранный банк.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E58AF">
        <w:rPr>
          <w:rFonts w:ascii="Times New Roman" w:hAnsi="Times New Roman" w:cs="Times New Roman"/>
          <w:sz w:val="28"/>
          <w:szCs w:val="28"/>
        </w:rPr>
        <w:t>Кэшбекв</w:t>
      </w:r>
      <w:proofErr w:type="spellEnd"/>
      <w:r w:rsidRPr="005E58AF">
        <w:rPr>
          <w:rFonts w:ascii="Times New Roman" w:hAnsi="Times New Roman" w:cs="Times New Roman"/>
          <w:sz w:val="28"/>
          <w:szCs w:val="28"/>
        </w:rPr>
        <w:t xml:space="preserve"> буквальном переводе с английского «Деньги назад»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Как это работает?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E58AF">
        <w:rPr>
          <w:rFonts w:ascii="Times New Roman" w:hAnsi="Times New Roman" w:cs="Times New Roman"/>
          <w:sz w:val="28"/>
          <w:szCs w:val="28"/>
        </w:rPr>
        <w:t>Самый  простой</w:t>
      </w:r>
      <w:proofErr w:type="gramEnd"/>
      <w:r w:rsidRPr="005E58AF">
        <w:rPr>
          <w:rFonts w:ascii="Times New Roman" w:hAnsi="Times New Roman" w:cs="Times New Roman"/>
          <w:sz w:val="28"/>
          <w:szCs w:val="28"/>
        </w:rPr>
        <w:t xml:space="preserve">  вариант  –  фиксированная  ставка  независимо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E58AF">
        <w:rPr>
          <w:rFonts w:ascii="Times New Roman" w:hAnsi="Times New Roman" w:cs="Times New Roman"/>
          <w:sz w:val="28"/>
          <w:szCs w:val="28"/>
        </w:rPr>
        <w:t>от  того</w:t>
      </w:r>
      <w:proofErr w:type="gramEnd"/>
      <w:r w:rsidRPr="005E58AF">
        <w:rPr>
          <w:rFonts w:ascii="Times New Roman" w:hAnsi="Times New Roman" w:cs="Times New Roman"/>
          <w:sz w:val="28"/>
          <w:szCs w:val="28"/>
        </w:rPr>
        <w:t xml:space="preserve">,  сколько  вы  потратили.  </w:t>
      </w:r>
      <w:proofErr w:type="gramStart"/>
      <w:r w:rsidRPr="005E58AF">
        <w:rPr>
          <w:rFonts w:ascii="Times New Roman" w:hAnsi="Times New Roman" w:cs="Times New Roman"/>
          <w:sz w:val="28"/>
          <w:szCs w:val="28"/>
        </w:rPr>
        <w:t>Практически  все</w:t>
      </w:r>
      <w:proofErr w:type="gramEnd"/>
      <w:r w:rsidRPr="005E58AF">
        <w:rPr>
          <w:rFonts w:ascii="Times New Roman" w:hAnsi="Times New Roman" w:cs="Times New Roman"/>
          <w:sz w:val="28"/>
          <w:szCs w:val="28"/>
        </w:rPr>
        <w:t xml:space="preserve">  банки,  которые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предлагают своим клиентам </w:t>
      </w:r>
      <w:proofErr w:type="spellStart"/>
      <w:r w:rsidRPr="005E58AF">
        <w:rPr>
          <w:rFonts w:ascii="Times New Roman" w:hAnsi="Times New Roman" w:cs="Times New Roman"/>
          <w:sz w:val="28"/>
          <w:szCs w:val="28"/>
        </w:rPr>
        <w:t>кэшбэк</w:t>
      </w:r>
      <w:proofErr w:type="spellEnd"/>
      <w:r w:rsidRPr="005E58AF">
        <w:rPr>
          <w:rFonts w:ascii="Times New Roman" w:hAnsi="Times New Roman" w:cs="Times New Roman"/>
          <w:sz w:val="28"/>
          <w:szCs w:val="28"/>
        </w:rPr>
        <w:t xml:space="preserve">-карты, возвращают около 1% за все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покупки. Это могут быть рубли или бонусы. По некоторым из категорий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E58AF">
        <w:rPr>
          <w:rFonts w:ascii="Times New Roman" w:hAnsi="Times New Roman" w:cs="Times New Roman"/>
          <w:sz w:val="28"/>
          <w:szCs w:val="28"/>
        </w:rPr>
        <w:t>кэшбэк</w:t>
      </w:r>
      <w:proofErr w:type="spellEnd"/>
      <w:r w:rsidRPr="005E58AF">
        <w:rPr>
          <w:rFonts w:ascii="Times New Roman" w:hAnsi="Times New Roman" w:cs="Times New Roman"/>
          <w:sz w:val="28"/>
          <w:szCs w:val="28"/>
        </w:rPr>
        <w:t xml:space="preserve"> может быть выше.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Чаще всего банки распределяют так:1% – стандартный </w:t>
      </w:r>
      <w:proofErr w:type="spellStart"/>
      <w:r w:rsidRPr="005E58AF">
        <w:rPr>
          <w:rFonts w:ascii="Times New Roman" w:hAnsi="Times New Roman" w:cs="Times New Roman"/>
          <w:sz w:val="28"/>
          <w:szCs w:val="28"/>
        </w:rPr>
        <w:t>кэшбэк</w:t>
      </w:r>
      <w:proofErr w:type="spellEnd"/>
      <w:r w:rsidRPr="005E58AF">
        <w:rPr>
          <w:rFonts w:ascii="Times New Roman" w:hAnsi="Times New Roman" w:cs="Times New Roman"/>
          <w:sz w:val="28"/>
          <w:szCs w:val="28"/>
        </w:rPr>
        <w:t xml:space="preserve"> за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E58AF">
        <w:rPr>
          <w:rFonts w:ascii="Times New Roman" w:hAnsi="Times New Roman" w:cs="Times New Roman"/>
          <w:sz w:val="28"/>
          <w:szCs w:val="28"/>
        </w:rPr>
        <w:t>любые  покупки</w:t>
      </w:r>
      <w:proofErr w:type="gramEnd"/>
      <w:r w:rsidRPr="005E58AF">
        <w:rPr>
          <w:rFonts w:ascii="Times New Roman" w:hAnsi="Times New Roman" w:cs="Times New Roman"/>
          <w:sz w:val="28"/>
          <w:szCs w:val="28"/>
        </w:rPr>
        <w:t xml:space="preserve">  плюс  2–5%  –  повышенные  выплаты  от  расходов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в нескольких (1–5) категориях покупок.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E58AF">
        <w:rPr>
          <w:rFonts w:ascii="Times New Roman" w:hAnsi="Times New Roman" w:cs="Times New Roman"/>
          <w:sz w:val="28"/>
          <w:szCs w:val="28"/>
        </w:rPr>
        <w:t>Некоторые  карты</w:t>
      </w:r>
      <w:proofErr w:type="gramEnd"/>
      <w:r w:rsidRPr="005E58AF">
        <w:rPr>
          <w:rFonts w:ascii="Times New Roman" w:hAnsi="Times New Roman" w:cs="Times New Roman"/>
          <w:sz w:val="28"/>
          <w:szCs w:val="28"/>
        </w:rPr>
        <w:t xml:space="preserve">  предусматривают  повышенные  бонусы  от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партнеров банков в 10–30%.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Стандартный </w:t>
      </w:r>
      <w:proofErr w:type="spellStart"/>
      <w:r w:rsidRPr="005E58AF">
        <w:rPr>
          <w:rFonts w:ascii="Times New Roman" w:hAnsi="Times New Roman" w:cs="Times New Roman"/>
          <w:sz w:val="28"/>
          <w:szCs w:val="28"/>
        </w:rPr>
        <w:t>кэшбэк</w:t>
      </w:r>
      <w:proofErr w:type="spellEnd"/>
      <w:r w:rsidRPr="005E58AF">
        <w:rPr>
          <w:rFonts w:ascii="Times New Roman" w:hAnsi="Times New Roman" w:cs="Times New Roman"/>
          <w:sz w:val="28"/>
          <w:szCs w:val="28"/>
        </w:rPr>
        <w:t xml:space="preserve"> условно называют «за любые покупки»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E58AF">
        <w:rPr>
          <w:rFonts w:ascii="Times New Roman" w:hAnsi="Times New Roman" w:cs="Times New Roman"/>
          <w:sz w:val="28"/>
          <w:szCs w:val="28"/>
        </w:rPr>
        <w:t>Часто  для</w:t>
      </w:r>
      <w:proofErr w:type="gramEnd"/>
      <w:r w:rsidRPr="005E58AF">
        <w:rPr>
          <w:rFonts w:ascii="Times New Roman" w:hAnsi="Times New Roman" w:cs="Times New Roman"/>
          <w:sz w:val="28"/>
          <w:szCs w:val="28"/>
        </w:rPr>
        <w:t xml:space="preserve">  получения  повышенной  ставки  </w:t>
      </w:r>
      <w:proofErr w:type="spellStart"/>
      <w:r w:rsidRPr="005E58AF">
        <w:rPr>
          <w:rFonts w:ascii="Times New Roman" w:hAnsi="Times New Roman" w:cs="Times New Roman"/>
          <w:sz w:val="28"/>
          <w:szCs w:val="28"/>
        </w:rPr>
        <w:t>кэшбэка</w:t>
      </w:r>
      <w:proofErr w:type="spellEnd"/>
      <w:r w:rsidRPr="005E58AF">
        <w:rPr>
          <w:rFonts w:ascii="Times New Roman" w:hAnsi="Times New Roman" w:cs="Times New Roman"/>
          <w:sz w:val="28"/>
          <w:szCs w:val="28"/>
        </w:rPr>
        <w:t xml:space="preserve">  требуется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выполнить дополнительные условия – как правило, совершать покупки на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определенную сумму в месяц (чем больше траты, тем выше </w:t>
      </w:r>
      <w:proofErr w:type="spellStart"/>
      <w:r w:rsidRPr="005E58AF">
        <w:rPr>
          <w:rFonts w:ascii="Times New Roman" w:hAnsi="Times New Roman" w:cs="Times New Roman"/>
          <w:sz w:val="28"/>
          <w:szCs w:val="28"/>
        </w:rPr>
        <w:t>кэшбэк</w:t>
      </w:r>
      <w:proofErr w:type="spellEnd"/>
      <w:r w:rsidRPr="005E58AF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Тема 3.2. Банковские карты, </w:t>
      </w:r>
      <w:proofErr w:type="spellStart"/>
      <w:r w:rsidRPr="005E58AF">
        <w:rPr>
          <w:rFonts w:ascii="Times New Roman" w:hAnsi="Times New Roman" w:cs="Times New Roman"/>
          <w:sz w:val="28"/>
          <w:szCs w:val="28"/>
        </w:rPr>
        <w:t>кэшбек</w:t>
      </w:r>
      <w:proofErr w:type="spellEnd"/>
      <w:r w:rsidRPr="005E58AF">
        <w:rPr>
          <w:rFonts w:ascii="Times New Roman" w:hAnsi="Times New Roman" w:cs="Times New Roman"/>
          <w:sz w:val="28"/>
          <w:szCs w:val="28"/>
        </w:rPr>
        <w:t xml:space="preserve">, денежные переводы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Почти все ограничивают размер </w:t>
      </w:r>
      <w:proofErr w:type="spellStart"/>
      <w:r w:rsidRPr="005E58AF">
        <w:rPr>
          <w:rFonts w:ascii="Times New Roman" w:hAnsi="Times New Roman" w:cs="Times New Roman"/>
          <w:sz w:val="28"/>
          <w:szCs w:val="28"/>
        </w:rPr>
        <w:t>кэшбэка</w:t>
      </w:r>
      <w:proofErr w:type="spellEnd"/>
      <w:r w:rsidRPr="005E58A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E58AF">
        <w:rPr>
          <w:rFonts w:ascii="Times New Roman" w:hAnsi="Times New Roman" w:cs="Times New Roman"/>
          <w:sz w:val="28"/>
          <w:szCs w:val="28"/>
        </w:rPr>
        <w:t>Лимитможет</w:t>
      </w:r>
      <w:proofErr w:type="spellEnd"/>
      <w:r w:rsidRPr="005E58AF">
        <w:rPr>
          <w:rFonts w:ascii="Times New Roman" w:hAnsi="Times New Roman" w:cs="Times New Roman"/>
          <w:sz w:val="28"/>
          <w:szCs w:val="28"/>
        </w:rPr>
        <w:t xml:space="preserve"> быть 1000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или 10 000 руб.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Разовые крупные покупки могут остаться без </w:t>
      </w:r>
      <w:proofErr w:type="spellStart"/>
      <w:r w:rsidRPr="005E58AF">
        <w:rPr>
          <w:rFonts w:ascii="Times New Roman" w:hAnsi="Times New Roman" w:cs="Times New Roman"/>
          <w:sz w:val="28"/>
          <w:szCs w:val="28"/>
        </w:rPr>
        <w:t>кэшбэка</w:t>
      </w:r>
      <w:proofErr w:type="spellEnd"/>
      <w:r w:rsidRPr="005E58AF">
        <w:rPr>
          <w:rFonts w:ascii="Times New Roman" w:hAnsi="Times New Roman" w:cs="Times New Roman"/>
          <w:sz w:val="28"/>
          <w:szCs w:val="28"/>
        </w:rPr>
        <w:t xml:space="preserve">. За разовые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E58AF">
        <w:rPr>
          <w:rFonts w:ascii="Times New Roman" w:hAnsi="Times New Roman" w:cs="Times New Roman"/>
          <w:sz w:val="28"/>
          <w:szCs w:val="28"/>
        </w:rPr>
        <w:t>дорогостоящие  покупки</w:t>
      </w:r>
      <w:proofErr w:type="gramEnd"/>
      <w:r w:rsidRPr="005E58AF">
        <w:rPr>
          <w:rFonts w:ascii="Times New Roman" w:hAnsi="Times New Roman" w:cs="Times New Roman"/>
          <w:sz w:val="28"/>
          <w:szCs w:val="28"/>
        </w:rPr>
        <w:t xml:space="preserve">  такие  как  покупка  автомобиля,  бонусы  не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начисляются.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На что обратить внимание при выборе карты с </w:t>
      </w:r>
      <w:proofErr w:type="spellStart"/>
      <w:r w:rsidRPr="005E58AF">
        <w:rPr>
          <w:rFonts w:ascii="Times New Roman" w:hAnsi="Times New Roman" w:cs="Times New Roman"/>
          <w:sz w:val="28"/>
          <w:szCs w:val="28"/>
        </w:rPr>
        <w:t>кэшбэком</w:t>
      </w:r>
      <w:proofErr w:type="spellEnd"/>
      <w:r w:rsidRPr="005E58AF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  Во-первых, на размер </w:t>
      </w:r>
      <w:proofErr w:type="spellStart"/>
      <w:r w:rsidRPr="005E58AF">
        <w:rPr>
          <w:rFonts w:ascii="Times New Roman" w:hAnsi="Times New Roman" w:cs="Times New Roman"/>
          <w:sz w:val="28"/>
          <w:szCs w:val="28"/>
        </w:rPr>
        <w:t>кэшбэка</w:t>
      </w:r>
      <w:proofErr w:type="spellEnd"/>
      <w:r w:rsidRPr="005E58A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  Во-вторых, на стоимость обслуживания.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  В-третьих, на договор при оформлении карты.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lastRenderedPageBreak/>
        <w:t xml:space="preserve">  В-четвертых, на то, как вы тратите деньги по карте.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E58AF">
        <w:rPr>
          <w:rFonts w:ascii="Times New Roman" w:hAnsi="Times New Roman" w:cs="Times New Roman"/>
          <w:sz w:val="28"/>
          <w:szCs w:val="28"/>
        </w:rPr>
        <w:t>Кэшбэк</w:t>
      </w:r>
      <w:proofErr w:type="spellEnd"/>
      <w:r w:rsidRPr="005E58AF">
        <w:rPr>
          <w:rFonts w:ascii="Times New Roman" w:hAnsi="Times New Roman" w:cs="Times New Roman"/>
          <w:sz w:val="28"/>
          <w:szCs w:val="28"/>
        </w:rPr>
        <w:t xml:space="preserve"> является так называемой «мотивационной приманкой» для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покупателя, который хочет заработать как можно больше.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E58AF">
        <w:rPr>
          <w:rFonts w:ascii="Times New Roman" w:hAnsi="Times New Roman" w:cs="Times New Roman"/>
          <w:sz w:val="28"/>
          <w:szCs w:val="28"/>
        </w:rPr>
        <w:t>Покупатель  начинает</w:t>
      </w:r>
      <w:proofErr w:type="gramEnd"/>
      <w:r w:rsidRPr="005E58AF">
        <w:rPr>
          <w:rFonts w:ascii="Times New Roman" w:hAnsi="Times New Roman" w:cs="Times New Roman"/>
          <w:sz w:val="28"/>
          <w:szCs w:val="28"/>
        </w:rPr>
        <w:t xml:space="preserve">  тратить  все  больше  денег,  забывая,  что  за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E58AF">
        <w:rPr>
          <w:rFonts w:ascii="Times New Roman" w:hAnsi="Times New Roman" w:cs="Times New Roman"/>
          <w:sz w:val="28"/>
          <w:szCs w:val="28"/>
        </w:rPr>
        <w:t xml:space="preserve">высоким  </w:t>
      </w:r>
      <w:proofErr w:type="spellStart"/>
      <w:r w:rsidRPr="005E58AF">
        <w:rPr>
          <w:rFonts w:ascii="Times New Roman" w:hAnsi="Times New Roman" w:cs="Times New Roman"/>
          <w:sz w:val="28"/>
          <w:szCs w:val="28"/>
        </w:rPr>
        <w:t>кэшбэком</w:t>
      </w:r>
      <w:proofErr w:type="spellEnd"/>
      <w:proofErr w:type="gramEnd"/>
      <w:r w:rsidRPr="005E58AF">
        <w:rPr>
          <w:rFonts w:ascii="Times New Roman" w:hAnsi="Times New Roman" w:cs="Times New Roman"/>
          <w:sz w:val="28"/>
          <w:szCs w:val="28"/>
        </w:rPr>
        <w:t xml:space="preserve">  стоят  высокие  траты,  и  чем  больше  </w:t>
      </w:r>
      <w:proofErr w:type="spellStart"/>
      <w:r w:rsidRPr="005E58AF">
        <w:rPr>
          <w:rFonts w:ascii="Times New Roman" w:hAnsi="Times New Roman" w:cs="Times New Roman"/>
          <w:sz w:val="28"/>
          <w:szCs w:val="28"/>
        </w:rPr>
        <w:t>кэшбэк</w:t>
      </w:r>
      <w:proofErr w:type="spellEnd"/>
      <w:r w:rsidRPr="005E58AF">
        <w:rPr>
          <w:rFonts w:ascii="Times New Roman" w:hAnsi="Times New Roman" w:cs="Times New Roman"/>
          <w:sz w:val="28"/>
          <w:szCs w:val="28"/>
        </w:rPr>
        <w:t xml:space="preserve">,  тем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больше было потрачено изначально на покупки.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С 2019 года в России работает Система быстрых платежей.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Идентификатором перевода служит номер телефона. И всё. Этого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достаточно, не нужно знать номер карты и прочее.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Не нужно скачивать никаких новых приложений – перевод можно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сделать внутри мобильного приложения вашего банка.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Не нужны карточки.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E58AF">
        <w:rPr>
          <w:rFonts w:ascii="Times New Roman" w:hAnsi="Times New Roman" w:cs="Times New Roman"/>
          <w:sz w:val="28"/>
          <w:szCs w:val="28"/>
        </w:rPr>
        <w:t>Не  нужно</w:t>
      </w:r>
      <w:proofErr w:type="gramEnd"/>
      <w:r w:rsidRPr="005E58AF">
        <w:rPr>
          <w:rFonts w:ascii="Times New Roman" w:hAnsi="Times New Roman" w:cs="Times New Roman"/>
          <w:sz w:val="28"/>
          <w:szCs w:val="28"/>
        </w:rPr>
        <w:t xml:space="preserve">  платить  комиссию,  если  переводишь  между  разными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банками в СБП. Переводы до 100 тыс. рублей в месяц бесплатно. </w:t>
      </w:r>
    </w:p>
    <w:p w:rsidR="00647B33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 xml:space="preserve">Деньги на счете получателя появляются действительно мгновенно, </w:t>
      </w:r>
    </w:p>
    <w:p w:rsidR="003574AF" w:rsidRPr="005E58AF" w:rsidRDefault="00647B33" w:rsidP="00647B33">
      <w:pPr>
        <w:rPr>
          <w:rFonts w:ascii="Times New Roman" w:hAnsi="Times New Roman" w:cs="Times New Roman"/>
          <w:sz w:val="28"/>
          <w:szCs w:val="28"/>
        </w:rPr>
      </w:pPr>
      <w:r w:rsidRPr="005E58AF">
        <w:rPr>
          <w:rFonts w:ascii="Times New Roman" w:hAnsi="Times New Roman" w:cs="Times New Roman"/>
          <w:sz w:val="28"/>
          <w:szCs w:val="28"/>
        </w:rPr>
        <w:t>и это реальные деньги, а не авансирование под ожидаемое пополнение.</w:t>
      </w:r>
    </w:p>
    <w:p w:rsidR="00007FAD" w:rsidRDefault="00007FAD" w:rsidP="00647B33">
      <w:pPr>
        <w:rPr>
          <w:rFonts w:ascii="Times New Roman" w:hAnsi="Times New Roman" w:cs="Times New Roman"/>
          <w:sz w:val="28"/>
          <w:szCs w:val="28"/>
        </w:rPr>
      </w:pPr>
    </w:p>
    <w:p w:rsidR="00007FAD" w:rsidRDefault="00007FAD" w:rsidP="00007FAD">
      <w:pPr>
        <w:rPr>
          <w:rFonts w:ascii="Times New Roman" w:hAnsi="Times New Roman" w:cs="Times New Roman"/>
          <w:sz w:val="28"/>
          <w:szCs w:val="28"/>
        </w:rPr>
      </w:pPr>
    </w:p>
    <w:p w:rsidR="00647B33" w:rsidRDefault="00007FAD" w:rsidP="00007F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Заведующий филиала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Б.Березниковскому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муниципальному району ГАУ РМ «МФЦ»</w:t>
      </w:r>
    </w:p>
    <w:p w:rsidR="00007FAD" w:rsidRPr="00007FAD" w:rsidRDefault="00007FAD" w:rsidP="00007F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А.Б.Шагарова</w:t>
      </w:r>
      <w:bookmarkStart w:id="0" w:name="_GoBack"/>
      <w:bookmarkEnd w:id="0"/>
    </w:p>
    <w:sectPr w:rsidR="00007FAD" w:rsidRPr="00007F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B33"/>
    <w:rsid w:val="00007FAD"/>
    <w:rsid w:val="003574AF"/>
    <w:rsid w:val="005E58AF"/>
    <w:rsid w:val="00647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C6B958-D061-4E40-89C1-A6248B357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1528</Words>
  <Characters>8715</Characters>
  <Application>Microsoft Office Word</Application>
  <DocSecurity>0</DocSecurity>
  <Lines>72</Lines>
  <Paragraphs>20</Paragraphs>
  <ScaleCrop>false</ScaleCrop>
  <Company/>
  <LinksUpToDate>false</LinksUpToDate>
  <CharactersWithSpaces>10223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2023-05-26T11:14:00Z</dcterms:created>
  <dcterms:modified xsi:type="dcterms:W3CDTF">2023-05-26T11:39:00Z</dcterms:modified>
</cp:coreProperties>
</file>