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C59" w:rsidRDefault="00A33839" w:rsidP="0028677F">
      <w:pPr>
        <w:ind w:left="-284" w:firstLine="284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2776220</wp:posOffset>
                </wp:positionH>
                <wp:positionV relativeFrom="paragraph">
                  <wp:posOffset>60960</wp:posOffset>
                </wp:positionV>
                <wp:extent cx="3209925" cy="178117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99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4FA3" w:rsidRDefault="00074FA3" w:rsidP="00074FA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74FA3" w:rsidRDefault="00074FA3" w:rsidP="00074FA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074FA3" w:rsidRPr="00074FA3" w:rsidRDefault="00074FA3" w:rsidP="00074FA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74FA3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Для чего нужна публичная кадастровая карта?</w:t>
                            </w:r>
                          </w:p>
                          <w:p w:rsidR="00074FA3" w:rsidRDefault="00074FA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218.6pt;margin-top:4.8pt;width:252.75pt;height:14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" stroked="f">
                <v:textbox>
                  <w:txbxContent>
                    <w:p w:rsidR="00074FA3" w:rsidRDefault="00074FA3" w:rsidP="00074FA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74FA3" w:rsidRDefault="00074FA3" w:rsidP="00074FA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074FA3" w:rsidRPr="00074FA3" w:rsidRDefault="00074FA3" w:rsidP="00074FA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74FA3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Для чего нужна публичная кадастровая карта?</w:t>
                      </w:r>
                    </w:p>
                    <w:p w:rsidR="00074FA3" w:rsidRDefault="00074FA3"/>
                  </w:txbxContent>
                </v:textbox>
              </v:rect>
            </w:pict>
          </mc:Fallback>
        </mc:AlternateContent>
      </w:r>
      <w:r w:rsidR="0028677F">
        <w:rPr>
          <w:noProof/>
        </w:rPr>
        <w:drawing>
          <wp:inline distT="0" distB="0" distL="0" distR="0">
            <wp:extent cx="2343150" cy="187598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975" cy="1877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FA3" w:rsidRDefault="00074FA3" w:rsidP="0028677F">
      <w:pPr>
        <w:ind w:left="-284" w:firstLine="284"/>
      </w:pPr>
    </w:p>
    <w:p w:rsidR="00074FA3" w:rsidRPr="00897A64" w:rsidRDefault="00074FA3" w:rsidP="00074FA3">
      <w:pPr>
        <w:spacing w:after="0"/>
        <w:ind w:firstLine="425"/>
        <w:jc w:val="both"/>
        <w:rPr>
          <w:rFonts w:cs="Times New Roman"/>
          <w:color w:val="000000"/>
          <w:sz w:val="24"/>
          <w:szCs w:val="24"/>
        </w:rPr>
      </w:pPr>
      <w:r w:rsidRPr="00897A64">
        <w:rPr>
          <w:rFonts w:cs="Times New Roman"/>
          <w:color w:val="000000"/>
          <w:sz w:val="24"/>
          <w:szCs w:val="24"/>
        </w:rPr>
        <w:t xml:space="preserve">Всё чаще на телефон «горячей линии» филиала ФГБУ «ФКП Росреестра» по Республике Мордовия поступают вопросы: «Что такое публичная кадастровая карта и для чего она нужна?». Итак, давайте разберемся!        </w:t>
      </w:r>
    </w:p>
    <w:p w:rsidR="00074FA3" w:rsidRPr="00897A64" w:rsidRDefault="00074FA3" w:rsidP="00074FA3">
      <w:pPr>
        <w:spacing w:after="0"/>
        <w:ind w:firstLine="425"/>
        <w:jc w:val="both"/>
        <w:rPr>
          <w:rFonts w:cs="Times New Roman"/>
          <w:b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 Публичная</w:t>
      </w:r>
      <w:r w:rsidRPr="00897A64">
        <w:rPr>
          <w:rFonts w:cs="Times New Roman"/>
          <w:color w:val="000000"/>
          <w:sz w:val="24"/>
          <w:szCs w:val="24"/>
        </w:rPr>
        <w:t xml:space="preserve"> кадастров</w:t>
      </w:r>
      <w:r>
        <w:rPr>
          <w:rFonts w:cs="Times New Roman"/>
          <w:color w:val="000000"/>
          <w:sz w:val="24"/>
          <w:szCs w:val="24"/>
        </w:rPr>
        <w:t>ая</w:t>
      </w:r>
      <w:r w:rsidRPr="00897A64">
        <w:rPr>
          <w:rFonts w:cs="Times New Roman"/>
          <w:color w:val="000000"/>
          <w:sz w:val="24"/>
          <w:szCs w:val="24"/>
        </w:rPr>
        <w:t xml:space="preserve"> карт</w:t>
      </w:r>
      <w:r>
        <w:rPr>
          <w:rFonts w:cs="Times New Roman"/>
          <w:color w:val="000000"/>
          <w:sz w:val="24"/>
          <w:szCs w:val="24"/>
        </w:rPr>
        <w:t xml:space="preserve">а позволяет потенциальному покупателю   недвижимости получить большое количество важной информации. Однако о её существовании знают не все, а те кто знают, в большинстве своём не умеют пользоваться. Публичная кадастровая карта позволяет в режиме реального времени получить сведения о любом земельном участке. </w:t>
      </w:r>
      <w:r w:rsidRPr="00897A64">
        <w:rPr>
          <w:rFonts w:cs="Times New Roman"/>
          <w:color w:val="000000"/>
          <w:sz w:val="24"/>
          <w:szCs w:val="24"/>
        </w:rPr>
        <w:t xml:space="preserve">С </w:t>
      </w:r>
      <w:r>
        <w:rPr>
          <w:rFonts w:cs="Times New Roman"/>
          <w:color w:val="000000"/>
          <w:sz w:val="24"/>
          <w:szCs w:val="24"/>
        </w:rPr>
        <w:t xml:space="preserve">её </w:t>
      </w:r>
      <w:r w:rsidRPr="00897A64">
        <w:rPr>
          <w:rFonts w:cs="Times New Roman"/>
          <w:color w:val="000000"/>
          <w:sz w:val="24"/>
          <w:szCs w:val="24"/>
        </w:rPr>
        <w:t>помощью мож</w:t>
      </w:r>
      <w:r>
        <w:rPr>
          <w:rFonts w:cs="Times New Roman"/>
          <w:color w:val="000000"/>
          <w:sz w:val="24"/>
          <w:szCs w:val="24"/>
        </w:rPr>
        <w:t>но</w:t>
      </w:r>
      <w:r w:rsidRPr="00897A64">
        <w:rPr>
          <w:rFonts w:cs="Times New Roman"/>
          <w:color w:val="000000"/>
          <w:sz w:val="24"/>
          <w:szCs w:val="24"/>
        </w:rPr>
        <w:t xml:space="preserve"> получить справочную информацию </w:t>
      </w:r>
      <w:r>
        <w:rPr>
          <w:rFonts w:cs="Times New Roman"/>
          <w:color w:val="000000"/>
          <w:sz w:val="24"/>
          <w:szCs w:val="24"/>
        </w:rPr>
        <w:t xml:space="preserve">о кадастровой стоимости земельного участка, его площади, категории земель, к которой он отнесен, о виде разрешенного использования, то есть </w:t>
      </w:r>
      <w:r w:rsidRPr="00897A64">
        <w:rPr>
          <w:rFonts w:cs="Times New Roman"/>
          <w:color w:val="000000"/>
          <w:sz w:val="24"/>
          <w:szCs w:val="24"/>
        </w:rPr>
        <w:t>о</w:t>
      </w:r>
      <w:r>
        <w:rPr>
          <w:rFonts w:cs="Times New Roman"/>
          <w:color w:val="000000"/>
          <w:sz w:val="24"/>
          <w:szCs w:val="24"/>
        </w:rPr>
        <w:t xml:space="preserve"> характеристиках земельных участков, </w:t>
      </w:r>
      <w:r w:rsidRPr="00897A64">
        <w:rPr>
          <w:rFonts w:cs="Times New Roman"/>
          <w:color w:val="000000"/>
          <w:sz w:val="24"/>
          <w:szCs w:val="24"/>
        </w:rPr>
        <w:t xml:space="preserve">внесенных в </w:t>
      </w:r>
      <w:r>
        <w:rPr>
          <w:rFonts w:cs="Times New Roman"/>
          <w:color w:val="000000"/>
          <w:sz w:val="24"/>
          <w:szCs w:val="24"/>
        </w:rPr>
        <w:t>государственный кадастр недвижимости</w:t>
      </w:r>
      <w:r w:rsidRPr="00897A64">
        <w:rPr>
          <w:rFonts w:cs="Times New Roman"/>
          <w:color w:val="000000"/>
          <w:sz w:val="24"/>
          <w:szCs w:val="24"/>
        </w:rPr>
        <w:t>.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897A64">
        <w:rPr>
          <w:rFonts w:cs="Times New Roman"/>
          <w:color w:val="000000"/>
          <w:sz w:val="24"/>
          <w:szCs w:val="24"/>
        </w:rPr>
        <w:t xml:space="preserve">Перейти в сервис «Публичная кадастровая карта» можно с официального сайта Росреестра </w:t>
      </w:r>
      <w:hyperlink r:id="rId7" w:history="1">
        <w:r w:rsidRPr="00897A64">
          <w:rPr>
            <w:rStyle w:val="a5"/>
            <w:rFonts w:cs="Times New Roman"/>
            <w:b/>
            <w:sz w:val="24"/>
            <w:szCs w:val="24"/>
            <w:lang w:val="en-US"/>
          </w:rPr>
          <w:t>www</w:t>
        </w:r>
        <w:r w:rsidRPr="00897A64">
          <w:rPr>
            <w:rStyle w:val="a5"/>
            <w:rFonts w:cs="Times New Roman"/>
            <w:b/>
            <w:sz w:val="24"/>
            <w:szCs w:val="24"/>
          </w:rPr>
          <w:t>.</w:t>
        </w:r>
        <w:r w:rsidRPr="00897A64">
          <w:rPr>
            <w:rStyle w:val="a5"/>
            <w:rFonts w:cs="Times New Roman"/>
            <w:b/>
            <w:sz w:val="24"/>
            <w:szCs w:val="24"/>
            <w:lang w:val="en-US"/>
          </w:rPr>
          <w:t>rosreestr</w:t>
        </w:r>
        <w:r w:rsidRPr="00897A64">
          <w:rPr>
            <w:rStyle w:val="a5"/>
            <w:rFonts w:cs="Times New Roman"/>
            <w:b/>
            <w:sz w:val="24"/>
            <w:szCs w:val="24"/>
          </w:rPr>
          <w:t>.</w:t>
        </w:r>
        <w:r w:rsidRPr="00897A64">
          <w:rPr>
            <w:rStyle w:val="a5"/>
            <w:rFonts w:cs="Times New Roman"/>
            <w:b/>
            <w:sz w:val="24"/>
            <w:szCs w:val="24"/>
            <w:lang w:val="en-US"/>
          </w:rPr>
          <w:t>ru</w:t>
        </w:r>
      </w:hyperlink>
      <w:r w:rsidRPr="00897A64">
        <w:rPr>
          <w:rFonts w:cs="Times New Roman"/>
          <w:b/>
          <w:sz w:val="24"/>
          <w:szCs w:val="24"/>
        </w:rPr>
        <w:t>.</w:t>
      </w:r>
      <w:r w:rsidRPr="00897A64">
        <w:rPr>
          <w:rFonts w:cs="Times New Roman"/>
          <w:b/>
          <w:color w:val="000000"/>
          <w:sz w:val="24"/>
          <w:szCs w:val="24"/>
        </w:rPr>
        <w:t xml:space="preserve"> </w:t>
      </w:r>
      <w:r>
        <w:rPr>
          <w:rFonts w:cs="Times New Roman"/>
          <w:color w:val="000000"/>
          <w:sz w:val="24"/>
          <w:szCs w:val="24"/>
        </w:rPr>
        <w:t>Обновление Публичной кадастровой карты происходит автоматически.</w:t>
      </w:r>
    </w:p>
    <w:p w:rsidR="00074FA3" w:rsidRDefault="00074FA3" w:rsidP="00074FA3">
      <w:pPr>
        <w:spacing w:after="0"/>
        <w:ind w:firstLine="425"/>
        <w:jc w:val="both"/>
        <w:rPr>
          <w:rFonts w:cs="Times New Roman"/>
          <w:color w:val="000000"/>
          <w:sz w:val="24"/>
          <w:szCs w:val="24"/>
        </w:rPr>
      </w:pPr>
      <w:r w:rsidRPr="00897A64">
        <w:rPr>
          <w:rFonts w:cs="Times New Roman"/>
          <w:color w:val="000000"/>
          <w:sz w:val="24"/>
          <w:szCs w:val="24"/>
        </w:rPr>
        <w:t xml:space="preserve">Гражданам и юридическим лицам можно оперативно посмотреть </w:t>
      </w:r>
      <w:r>
        <w:rPr>
          <w:rFonts w:cs="Times New Roman"/>
          <w:color w:val="000000"/>
          <w:sz w:val="24"/>
          <w:szCs w:val="24"/>
        </w:rPr>
        <w:t xml:space="preserve">на карте </w:t>
      </w:r>
      <w:r w:rsidRPr="00897A64">
        <w:rPr>
          <w:rFonts w:cs="Times New Roman"/>
          <w:color w:val="000000"/>
          <w:sz w:val="24"/>
          <w:szCs w:val="24"/>
        </w:rPr>
        <w:t xml:space="preserve">сведения </w:t>
      </w:r>
      <w:r>
        <w:rPr>
          <w:rFonts w:cs="Times New Roman"/>
          <w:color w:val="000000"/>
          <w:sz w:val="24"/>
          <w:szCs w:val="24"/>
        </w:rPr>
        <w:t>об объекте недвижимости</w:t>
      </w:r>
      <w:r w:rsidRPr="00897A64">
        <w:rPr>
          <w:rFonts w:cs="Times New Roman"/>
          <w:color w:val="000000"/>
          <w:sz w:val="24"/>
          <w:szCs w:val="24"/>
        </w:rPr>
        <w:t xml:space="preserve">, </w:t>
      </w:r>
      <w:r>
        <w:rPr>
          <w:rFonts w:cs="Times New Roman"/>
          <w:color w:val="000000"/>
          <w:sz w:val="24"/>
          <w:szCs w:val="24"/>
        </w:rPr>
        <w:t>с которым</w:t>
      </w:r>
      <w:r w:rsidRPr="00897A64">
        <w:rPr>
          <w:rFonts w:cs="Times New Roman"/>
          <w:color w:val="000000"/>
          <w:sz w:val="24"/>
          <w:szCs w:val="24"/>
        </w:rPr>
        <w:t xml:space="preserve"> планирует</w:t>
      </w:r>
      <w:r>
        <w:rPr>
          <w:rFonts w:cs="Times New Roman"/>
          <w:color w:val="000000"/>
          <w:sz w:val="24"/>
          <w:szCs w:val="24"/>
        </w:rPr>
        <w:t>ся совершение какого-либо действия.</w:t>
      </w:r>
      <w:r w:rsidRPr="00897A64">
        <w:rPr>
          <w:rFonts w:cs="Times New Roman"/>
          <w:color w:val="000000"/>
          <w:sz w:val="24"/>
          <w:szCs w:val="24"/>
        </w:rPr>
        <w:t xml:space="preserve"> Также можно оценить привлекательность конкретного земельного участка, определив, насколько участок удален от </w:t>
      </w:r>
      <w:r>
        <w:rPr>
          <w:rFonts w:cs="Times New Roman"/>
          <w:color w:val="000000"/>
          <w:sz w:val="24"/>
          <w:szCs w:val="24"/>
        </w:rPr>
        <w:t>центральной дороги</w:t>
      </w:r>
      <w:r w:rsidRPr="00897A64">
        <w:rPr>
          <w:rFonts w:cs="Times New Roman"/>
          <w:color w:val="000000"/>
          <w:sz w:val="24"/>
          <w:szCs w:val="24"/>
        </w:rPr>
        <w:t xml:space="preserve">, удобный ли </w:t>
      </w:r>
      <w:r>
        <w:rPr>
          <w:rFonts w:cs="Times New Roman"/>
          <w:color w:val="000000"/>
          <w:sz w:val="24"/>
          <w:szCs w:val="24"/>
        </w:rPr>
        <w:t xml:space="preserve">к нему </w:t>
      </w:r>
      <w:r w:rsidRPr="00897A64">
        <w:rPr>
          <w:rFonts w:cs="Times New Roman"/>
          <w:color w:val="000000"/>
          <w:sz w:val="24"/>
          <w:szCs w:val="24"/>
        </w:rPr>
        <w:t>проезд, узнать кадастровый номер. И на основании этой информации определить кадастровую стоимость в соответствии с кото</w:t>
      </w:r>
      <w:r>
        <w:rPr>
          <w:rFonts w:cs="Times New Roman"/>
          <w:color w:val="000000"/>
          <w:sz w:val="24"/>
          <w:szCs w:val="24"/>
        </w:rPr>
        <w:t>рой буду</w:t>
      </w:r>
      <w:r w:rsidRPr="00897A64">
        <w:rPr>
          <w:rFonts w:cs="Times New Roman"/>
          <w:color w:val="000000"/>
          <w:sz w:val="24"/>
          <w:szCs w:val="24"/>
        </w:rPr>
        <w:t xml:space="preserve">т рассчитаны земельный налог за данный объект и цена его приватизации. </w:t>
      </w:r>
      <w:r>
        <w:rPr>
          <w:rFonts w:cs="Times New Roman"/>
          <w:color w:val="000000"/>
          <w:sz w:val="24"/>
          <w:szCs w:val="24"/>
        </w:rPr>
        <w:t xml:space="preserve">Кадастровым инженерам публичная кадастровая карта поможет при проведении кадастровых работ, органам власти - составить план проверок по использованию земель. </w:t>
      </w:r>
    </w:p>
    <w:p w:rsidR="00074FA3" w:rsidRDefault="00074FA3" w:rsidP="00074FA3">
      <w:pPr>
        <w:spacing w:after="0"/>
        <w:ind w:firstLine="425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Данные полученные с помощью сервиса «Публичная кадастровая карта» нельзя представить в органы власти или в банк в качестве доказательства того, что земельный участок стоит на кадастровом учете. Следует помнить, что сведения, не могут быть использованы в качестве официального документа – они служат только в качестве справочной информации!</w:t>
      </w:r>
    </w:p>
    <w:p w:rsidR="0015324D" w:rsidRDefault="0015324D" w:rsidP="00074FA3">
      <w:pPr>
        <w:spacing w:after="0"/>
        <w:ind w:firstLine="425"/>
        <w:jc w:val="both"/>
        <w:rPr>
          <w:rFonts w:cs="Times New Roman"/>
          <w:color w:val="000000"/>
          <w:sz w:val="24"/>
          <w:szCs w:val="24"/>
        </w:rPr>
      </w:pPr>
    </w:p>
    <w:p w:rsidR="0015324D" w:rsidRPr="00F02A06" w:rsidRDefault="0015324D" w:rsidP="0015324D">
      <w:pPr>
        <w:pStyle w:val="Default"/>
        <w:ind w:firstLine="720"/>
        <w:jc w:val="right"/>
        <w:rPr>
          <w:rFonts w:asciiTheme="minorHAnsi" w:hAnsiTheme="minorHAnsi" w:cs="Times New Roman"/>
          <w:sz w:val="22"/>
          <w:szCs w:val="22"/>
        </w:rPr>
      </w:pPr>
      <w:r w:rsidRPr="00F02A06">
        <w:rPr>
          <w:rFonts w:asciiTheme="minorHAnsi" w:hAnsiTheme="minorHAnsi" w:cs="Times New Roman"/>
          <w:sz w:val="22"/>
          <w:szCs w:val="22"/>
        </w:rPr>
        <w:t xml:space="preserve">Пресс-секретарь </w:t>
      </w:r>
    </w:p>
    <w:p w:rsidR="0015324D" w:rsidRPr="00F02A06" w:rsidRDefault="0015324D" w:rsidP="0015324D">
      <w:pPr>
        <w:pStyle w:val="Default"/>
        <w:ind w:firstLine="720"/>
        <w:jc w:val="right"/>
        <w:rPr>
          <w:rFonts w:asciiTheme="minorHAnsi" w:hAnsiTheme="minorHAnsi" w:cs="Times New Roman"/>
          <w:sz w:val="22"/>
          <w:szCs w:val="22"/>
        </w:rPr>
      </w:pPr>
      <w:r w:rsidRPr="00F02A06">
        <w:rPr>
          <w:rFonts w:asciiTheme="minorHAnsi" w:hAnsiTheme="minorHAnsi" w:cs="Times New Roman"/>
          <w:sz w:val="22"/>
          <w:szCs w:val="22"/>
        </w:rPr>
        <w:t xml:space="preserve">Филиала ФГБУ «ФКП Росреестра» </w:t>
      </w:r>
    </w:p>
    <w:p w:rsidR="0015324D" w:rsidRPr="00F02A06" w:rsidRDefault="0015324D" w:rsidP="0015324D">
      <w:pPr>
        <w:pStyle w:val="Default"/>
        <w:ind w:firstLine="720"/>
        <w:jc w:val="center"/>
        <w:rPr>
          <w:rFonts w:asciiTheme="minorHAnsi" w:hAnsiTheme="minorHAnsi" w:cs="Times New Roman"/>
          <w:sz w:val="22"/>
          <w:szCs w:val="22"/>
        </w:rPr>
      </w:pPr>
      <w:r w:rsidRPr="00F02A06">
        <w:rPr>
          <w:rFonts w:asciiTheme="minorHAnsi" w:hAnsiTheme="minorHAnsi" w:cs="Times New Roman"/>
          <w:sz w:val="22"/>
          <w:szCs w:val="22"/>
        </w:rPr>
        <w:t xml:space="preserve">                                                                                                </w:t>
      </w:r>
      <w:r>
        <w:rPr>
          <w:rFonts w:asciiTheme="minorHAnsi" w:hAnsiTheme="minorHAnsi" w:cs="Times New Roman"/>
          <w:sz w:val="22"/>
          <w:szCs w:val="22"/>
        </w:rPr>
        <w:t xml:space="preserve">                        </w:t>
      </w:r>
      <w:r w:rsidRPr="00F02A06">
        <w:rPr>
          <w:rFonts w:asciiTheme="minorHAnsi" w:hAnsiTheme="minorHAnsi" w:cs="Times New Roman"/>
          <w:sz w:val="22"/>
          <w:szCs w:val="22"/>
        </w:rPr>
        <w:t xml:space="preserve">   </w:t>
      </w:r>
      <w:r>
        <w:rPr>
          <w:rFonts w:asciiTheme="minorHAnsi" w:hAnsiTheme="minorHAnsi" w:cs="Times New Roman"/>
          <w:sz w:val="22"/>
          <w:szCs w:val="22"/>
        </w:rPr>
        <w:t xml:space="preserve">       </w:t>
      </w:r>
      <w:r w:rsidRPr="00F02A06">
        <w:rPr>
          <w:rFonts w:asciiTheme="minorHAnsi" w:hAnsiTheme="minorHAnsi" w:cs="Times New Roman"/>
          <w:sz w:val="22"/>
          <w:szCs w:val="22"/>
        </w:rPr>
        <w:t xml:space="preserve">по Республике Мордовия  </w:t>
      </w:r>
    </w:p>
    <w:p w:rsidR="0015324D" w:rsidRPr="00897A64" w:rsidRDefault="0015324D" w:rsidP="0015324D">
      <w:pPr>
        <w:spacing w:after="0"/>
        <w:ind w:firstLine="425"/>
        <w:jc w:val="right"/>
        <w:rPr>
          <w:rFonts w:cs="Times New Roman"/>
          <w:sz w:val="24"/>
          <w:szCs w:val="24"/>
        </w:rPr>
      </w:pPr>
      <w:r w:rsidRPr="00F02A06">
        <w:rPr>
          <w:rFonts w:cs="Times New Roman"/>
        </w:rPr>
        <w:t xml:space="preserve">     </w:t>
      </w:r>
      <w:r w:rsidRPr="00F02A06">
        <w:t xml:space="preserve">                                                                                                                  Оксана Тишина</w:t>
      </w:r>
    </w:p>
    <w:p w:rsidR="00074FA3" w:rsidRDefault="00074FA3" w:rsidP="0028677F">
      <w:pPr>
        <w:ind w:left="-284" w:firstLine="284"/>
      </w:pPr>
    </w:p>
    <w:sectPr w:rsidR="00074FA3" w:rsidSect="0028677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77F"/>
    <w:rsid w:val="00070D74"/>
    <w:rsid w:val="00074FA3"/>
    <w:rsid w:val="0015324D"/>
    <w:rsid w:val="0028677F"/>
    <w:rsid w:val="00532085"/>
    <w:rsid w:val="00917BE1"/>
    <w:rsid w:val="00A33839"/>
    <w:rsid w:val="00F84256"/>
    <w:rsid w:val="00FE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77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74FA3"/>
    <w:rPr>
      <w:color w:val="0000FF" w:themeColor="hyperlink"/>
      <w:u w:val="single"/>
    </w:rPr>
  </w:style>
  <w:style w:type="paragraph" w:customStyle="1" w:styleId="Default">
    <w:name w:val="Default"/>
    <w:basedOn w:val="a"/>
    <w:rsid w:val="0015324D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77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74FA3"/>
    <w:rPr>
      <w:color w:val="0000FF" w:themeColor="hyperlink"/>
      <w:u w:val="single"/>
    </w:rPr>
  </w:style>
  <w:style w:type="paragraph" w:customStyle="1" w:styleId="Default">
    <w:name w:val="Default"/>
    <w:basedOn w:val="a"/>
    <w:rsid w:val="0015324D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rosreest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2B91D4-B954-4F6A-AE8D-8653CED00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2014-12-17T13:01:00Z</dcterms:created>
  <dcterms:modified xsi:type="dcterms:W3CDTF">2014-12-17T13:01:00Z</dcterms:modified>
</cp:coreProperties>
</file>