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AC" w:rsidRDefault="00FC206F" w:rsidP="00A06ECE">
      <w:pPr>
        <w:jc w:val="center"/>
        <w:rPr>
          <w:sz w:val="24"/>
          <w:szCs w:val="24"/>
        </w:rPr>
      </w:pPr>
      <w:r w:rsidRPr="00FC206F">
        <w:rPr>
          <w:sz w:val="24"/>
          <w:szCs w:val="24"/>
        </w:rPr>
        <w:t>Порядок рассмотрения заявления об установлении пенсии</w:t>
      </w:r>
    </w:p>
    <w:p w:rsidR="00A06ECE" w:rsidRPr="00A06ECE" w:rsidRDefault="00FC206F" w:rsidP="00A06ECE">
      <w:pPr>
        <w:pStyle w:val="a3"/>
        <w:ind w:firstLine="708"/>
        <w:jc w:val="both"/>
        <w:rPr>
          <w:sz w:val="24"/>
          <w:szCs w:val="24"/>
        </w:rPr>
      </w:pPr>
      <w:r w:rsidRPr="00A06ECE">
        <w:rPr>
          <w:sz w:val="24"/>
          <w:szCs w:val="24"/>
        </w:rPr>
        <w:t>При приеме заявления об установлении пенсии и документов, предоставленных заявителем для установления пенсии, территориальный орган Пенсионного фонда Российской Федерации:</w:t>
      </w:r>
    </w:p>
    <w:p w:rsidR="00FC206F" w:rsidRDefault="00A06ECE" w:rsidP="00A06ECE">
      <w:pPr>
        <w:pStyle w:val="a3"/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ре</w:t>
      </w:r>
      <w:r w:rsidR="00FC206F" w:rsidRPr="00A06ECE">
        <w:rPr>
          <w:sz w:val="24"/>
          <w:szCs w:val="24"/>
        </w:rPr>
        <w:t>гистрирует заявление в журнале регистрации и решений территориального органа Пенсионного фонда  Российской Федерации и выдает уведомление о приеме регистрации заявления об установлении пенсии и документов, представленных для установления пенсии, в котором указывается дата приема заявления, перечень документов, предоставленных заявителем, перечень недостающих для установления пенсии документов, обязанность по предоставлению которых возложена на заявителя, и срок их предоставлению которых возложена на заявителя</w:t>
      </w:r>
      <w:proofErr w:type="gramEnd"/>
      <w:r w:rsidR="00FC206F" w:rsidRPr="00A06ECE">
        <w:rPr>
          <w:sz w:val="24"/>
          <w:szCs w:val="24"/>
        </w:rPr>
        <w:t>, и срок их предоставления, перечень недостающих для установления пенсии документов, находящихся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организации, которые запрашиваются территориальным органом Пенсионного фонда Российской Федерации и которые заявитель вправе предоставить по собственной инициативе.</w:t>
      </w:r>
    </w:p>
    <w:p w:rsidR="00A06ECE" w:rsidRDefault="00A06ECE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  <w:t>При рассмотрении документов, предоставляемых для установления пенсии, территориальный орган Пенсионного фонда Российской Федерации:</w:t>
      </w:r>
    </w:p>
    <w:p w:rsidR="00A06ECE" w:rsidRDefault="00A06ECE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принимает решения и распоряжения об установлении пенсии либо об отказе в ее установлении на основании совокупности документов, имеющихся в распоряжении территориального органа Пенсионного фонда Российской Федерации </w:t>
      </w:r>
    </w:p>
    <w:p w:rsidR="00A06ECE" w:rsidRDefault="00A06ECE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Решения и распоряжения об установлении пенсии или об отказе в установлении пенсии принимаются территориальным органом Пенсионного фонда Российской Федерации </w:t>
      </w:r>
    </w:p>
    <w:p w:rsidR="00AB793E" w:rsidRPr="00A06ECE" w:rsidRDefault="00AB793E" w:rsidP="00A06ECE">
      <w:pPr>
        <w:pStyle w:val="a3"/>
        <w:jc w:val="both"/>
        <w:rPr>
          <w:sz w:val="24"/>
          <w:szCs w:val="24"/>
        </w:rPr>
      </w:pPr>
    </w:p>
    <w:p w:rsidR="00FC206F" w:rsidRPr="00FC206F" w:rsidRDefault="00FC206F" w:rsidP="00A06ECE">
      <w:pPr>
        <w:jc w:val="both"/>
        <w:rPr>
          <w:sz w:val="24"/>
          <w:szCs w:val="24"/>
        </w:rPr>
      </w:pPr>
    </w:p>
    <w:sectPr w:rsidR="00FC206F" w:rsidRPr="00FC206F" w:rsidSect="00FC206F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C206F"/>
    <w:rsid w:val="0026116F"/>
    <w:rsid w:val="008F33AC"/>
    <w:rsid w:val="00A06ECE"/>
    <w:rsid w:val="00AB793E"/>
    <w:rsid w:val="00FC2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E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2015-06-17T09:38:00Z</dcterms:created>
  <dcterms:modified xsi:type="dcterms:W3CDTF">2015-06-17T11:09:00Z</dcterms:modified>
</cp:coreProperties>
</file>