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4704" w:rsidRDefault="000F5C5F" w:rsidP="00E71BF7">
      <w:pPr>
        <w:jc w:val="center"/>
        <w:rPr>
          <w:b/>
          <w:sz w:val="28"/>
          <w:szCs w:val="28"/>
        </w:rPr>
      </w:pPr>
      <w:r w:rsidRPr="00E71BF7">
        <w:rPr>
          <w:b/>
          <w:sz w:val="28"/>
          <w:szCs w:val="28"/>
        </w:rPr>
        <w:t>Пенсионный фонд России публик</w:t>
      </w:r>
      <w:r w:rsidR="00E71BF7" w:rsidRPr="00E71BF7">
        <w:rPr>
          <w:b/>
          <w:sz w:val="28"/>
          <w:szCs w:val="28"/>
        </w:rPr>
        <w:t>ует отчет о деятельности в 2014 году.</w:t>
      </w:r>
    </w:p>
    <w:p w:rsidR="00E71BF7" w:rsidRDefault="00E71BF7" w:rsidP="00E71BF7">
      <w:pPr>
        <w:jc w:val="center"/>
        <w:rPr>
          <w:b/>
          <w:sz w:val="28"/>
          <w:szCs w:val="28"/>
        </w:rPr>
      </w:pPr>
    </w:p>
    <w:p w:rsidR="00E71BF7" w:rsidRPr="006C0CA8" w:rsidRDefault="00E71BF7" w:rsidP="00E71BF7">
      <w:pPr>
        <w:ind w:firstLine="708"/>
        <w:rPr>
          <w:sz w:val="28"/>
          <w:szCs w:val="28"/>
        </w:rPr>
      </w:pPr>
      <w:r w:rsidRPr="006C0CA8">
        <w:rPr>
          <w:sz w:val="28"/>
          <w:szCs w:val="28"/>
        </w:rPr>
        <w:t xml:space="preserve">Пенсионный фонд России выпустил ежегодный отчет о главных направлениях и итогах своей деятельности. </w:t>
      </w:r>
      <w:proofErr w:type="gramStart"/>
      <w:r w:rsidRPr="006C0CA8">
        <w:rPr>
          <w:sz w:val="28"/>
          <w:szCs w:val="28"/>
        </w:rPr>
        <w:t xml:space="preserve">В документе отражены основные показатели российской системы пенсионного и социального обеспечения в 2014 году, включая такие данные, как динамика роста численности пенсионеров и размеров пенсионных выплат, сведения о формировании пенсионных накоплений, показатели работы государственных программ по </w:t>
      </w:r>
      <w:proofErr w:type="spellStart"/>
      <w:r w:rsidRPr="006C0CA8">
        <w:rPr>
          <w:sz w:val="28"/>
          <w:szCs w:val="28"/>
        </w:rPr>
        <w:t>софинансированию</w:t>
      </w:r>
      <w:proofErr w:type="spellEnd"/>
      <w:r w:rsidRPr="006C0CA8">
        <w:rPr>
          <w:sz w:val="28"/>
          <w:szCs w:val="28"/>
        </w:rPr>
        <w:t xml:space="preserve"> пенсии и материнскому капиталу, реализация мероприятий в области совершенствования пенсионной системы России, развитие инфраструктуры предоставления услуг Пенсионного фонда, а также данные об исполнении</w:t>
      </w:r>
      <w:proofErr w:type="gramEnd"/>
      <w:r w:rsidRPr="006C0CA8">
        <w:rPr>
          <w:sz w:val="28"/>
          <w:szCs w:val="28"/>
        </w:rPr>
        <w:t xml:space="preserve"> бюджета Фонда.</w:t>
      </w:r>
    </w:p>
    <w:p w:rsidR="00E71BF7" w:rsidRPr="006C0CA8" w:rsidRDefault="00E71BF7" w:rsidP="00E71BF7">
      <w:pPr>
        <w:rPr>
          <w:sz w:val="28"/>
          <w:szCs w:val="28"/>
        </w:rPr>
      </w:pPr>
      <w:r w:rsidRPr="006C0CA8">
        <w:rPr>
          <w:sz w:val="28"/>
          <w:szCs w:val="28"/>
        </w:rPr>
        <w:tab/>
        <w:t xml:space="preserve">Пенсионный фонд не относится к федеральным органам </w:t>
      </w:r>
      <w:r w:rsidR="00CC7FEA" w:rsidRPr="006C0CA8">
        <w:rPr>
          <w:sz w:val="28"/>
          <w:szCs w:val="28"/>
        </w:rPr>
        <w:t>исполнительной</w:t>
      </w:r>
      <w:r w:rsidRPr="006C0CA8">
        <w:rPr>
          <w:sz w:val="28"/>
          <w:szCs w:val="28"/>
        </w:rPr>
        <w:t xml:space="preserve"> власти, для которых публикация отчетных данных является обязательной. </w:t>
      </w:r>
      <w:r w:rsidR="00CC7FEA" w:rsidRPr="006C0CA8">
        <w:rPr>
          <w:sz w:val="28"/>
          <w:szCs w:val="28"/>
        </w:rPr>
        <w:t xml:space="preserve"> Тем не </w:t>
      </w:r>
      <w:proofErr w:type="gramStart"/>
      <w:r w:rsidR="00CC7FEA" w:rsidRPr="006C0CA8">
        <w:rPr>
          <w:sz w:val="28"/>
          <w:szCs w:val="28"/>
        </w:rPr>
        <w:t>менее</w:t>
      </w:r>
      <w:proofErr w:type="gramEnd"/>
      <w:r w:rsidR="00CC7FEA" w:rsidRPr="006C0CA8">
        <w:rPr>
          <w:sz w:val="28"/>
          <w:szCs w:val="28"/>
        </w:rPr>
        <w:t xml:space="preserve"> с учетом социальной значимости деятельности ПФР Фонд последовательно реализует политику информационной открытости, в том числе ежегодно публикуя ключевые сведения по всем направлениям своей работы. </w:t>
      </w:r>
    </w:p>
    <w:p w:rsidR="00E71BF7" w:rsidRDefault="00E71BF7"/>
    <w:sectPr w:rsidR="00E71BF7" w:rsidSect="000F5C5F">
      <w:pgSz w:w="11906" w:h="16838"/>
      <w:pgMar w:top="709" w:right="566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F5C5F"/>
    <w:rsid w:val="000F5C5F"/>
    <w:rsid w:val="001D4704"/>
    <w:rsid w:val="006C0CA8"/>
    <w:rsid w:val="00CC7FEA"/>
    <w:rsid w:val="00E71B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47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157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2015-07-22T07:36:00Z</dcterms:created>
  <dcterms:modified xsi:type="dcterms:W3CDTF">2015-07-22T08:20:00Z</dcterms:modified>
</cp:coreProperties>
</file>