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42E" w:rsidRDefault="0030415C" w:rsidP="0030415C">
      <w:pPr>
        <w:jc w:val="center"/>
        <w:rPr>
          <w:b/>
          <w:sz w:val="36"/>
          <w:szCs w:val="36"/>
        </w:rPr>
      </w:pPr>
      <w:r w:rsidRPr="0030415C">
        <w:rPr>
          <w:b/>
          <w:sz w:val="36"/>
          <w:szCs w:val="36"/>
        </w:rPr>
        <w:t>Уважаемые студенты</w:t>
      </w:r>
    </w:p>
    <w:p w:rsidR="0030415C" w:rsidRPr="0030415C" w:rsidRDefault="0030415C" w:rsidP="0030415C">
      <w:pPr>
        <w:pStyle w:val="a3"/>
        <w:ind w:firstLine="709"/>
        <w:jc w:val="both"/>
        <w:rPr>
          <w:color w:val="000000"/>
          <w:sz w:val="28"/>
          <w:szCs w:val="28"/>
        </w:rPr>
      </w:pPr>
      <w:proofErr w:type="gramStart"/>
      <w:r w:rsidRPr="0030415C">
        <w:rPr>
          <w:color w:val="000000"/>
          <w:sz w:val="28"/>
          <w:szCs w:val="28"/>
        </w:rPr>
        <w:t xml:space="preserve">Согласно  ст. 10   Федерального  закона от  28.12.2013г.       № 400-ФЗ «О  страховых пенсиях» </w:t>
      </w:r>
      <w:r w:rsidRPr="0030415C">
        <w:rPr>
          <w:b/>
          <w:color w:val="000000"/>
          <w:sz w:val="28"/>
          <w:szCs w:val="28"/>
        </w:rPr>
        <w:t>право  на выплату пенсии по  случаю потери кормильца</w:t>
      </w:r>
      <w:r w:rsidRPr="0030415C">
        <w:rPr>
          <w:color w:val="000000"/>
          <w:sz w:val="28"/>
          <w:szCs w:val="28"/>
        </w:rPr>
        <w:t xml:space="preserve"> имеют нетрудоспособные    члены семьи умершего  кормильца,  обучающиеся    по  очной  форме  в  образовательных  учреждениях  всех  типов  и  видов  независимо  от  их  организационно-правовой  формы  до  окончания  ими такого   обучения,  но  не  более   чем  до 23 лет.  </w:t>
      </w:r>
      <w:proofErr w:type="gramEnd"/>
    </w:p>
    <w:p w:rsidR="0030415C" w:rsidRPr="0030415C" w:rsidRDefault="0030415C" w:rsidP="0030415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0415C">
        <w:rPr>
          <w:color w:val="000000"/>
          <w:sz w:val="28"/>
          <w:szCs w:val="28"/>
        </w:rPr>
        <w:t xml:space="preserve">Аналогично производится выплата  повышенного размера фиксированной выплаты к страховой пенсии,    с учетом вашего иждивения, родителям. При отчислении  либо переводе  на  заочную форму  обучения   выплата  пенсии по случаю потери кормильца прекращается. При данных обстоятельствах, а также при устройстве вас на работу  родителям производится перерасчет пенсии  в сторону уменьшения.  В связи  с этим  обо  всех  изменениях  вы незамедлительно, не позднее следующего рабочего дня после наступления обстоятельств, должны  сообщить в  Управление  Пенсионного  фонда  Российской  Федерации  по  месту  получения  пенсии. </w:t>
      </w:r>
    </w:p>
    <w:p w:rsidR="0030415C" w:rsidRPr="0030415C" w:rsidRDefault="0030415C" w:rsidP="0030415C">
      <w:pPr>
        <w:pStyle w:val="a3"/>
        <w:spacing w:before="0" w:beforeAutospacing="0" w:after="0" w:afterAutospacing="0"/>
        <w:ind w:firstLine="709"/>
        <w:jc w:val="both"/>
        <w:rPr>
          <w:rFonts w:ascii="Century Gothic" w:hAnsi="Century Gothic"/>
          <w:b/>
          <w:color w:val="000000"/>
          <w:sz w:val="28"/>
          <w:szCs w:val="28"/>
        </w:rPr>
      </w:pPr>
      <w:r w:rsidRPr="0030415C">
        <w:rPr>
          <w:color w:val="000000"/>
          <w:sz w:val="28"/>
          <w:szCs w:val="28"/>
        </w:rPr>
        <w:t>В соответствии с  федеральными  законами  от  28.12.2013г. № 400-ФЗ «О  страховых пенсиях» и от  15.12.2001г. № 166-ФЗ</w:t>
      </w:r>
      <w:r w:rsidRPr="0030415C">
        <w:rPr>
          <w:b/>
          <w:color w:val="000000"/>
          <w:sz w:val="28"/>
          <w:szCs w:val="28"/>
        </w:rPr>
        <w:t xml:space="preserve"> </w:t>
      </w:r>
      <w:r w:rsidRPr="0030415C">
        <w:rPr>
          <w:color w:val="000000"/>
          <w:sz w:val="28"/>
          <w:szCs w:val="28"/>
        </w:rPr>
        <w:t xml:space="preserve">«О  государственном пенсионном обеспечении в Российской  Федерации» </w:t>
      </w:r>
      <w:r w:rsidRPr="0030415C">
        <w:rPr>
          <w:b/>
          <w:color w:val="000000"/>
          <w:sz w:val="28"/>
          <w:szCs w:val="28"/>
        </w:rPr>
        <w:t xml:space="preserve"> излишне  полученные суммы пенсии в связи  с  несвоевременным представлением достоверных сведений  должны  возмещаться   добровольно, а  в  случае отказа могут  быть  востребованы  в  судебном  порядке.</w:t>
      </w:r>
      <w:r w:rsidRPr="0030415C">
        <w:rPr>
          <w:rFonts w:ascii="Century Gothic" w:hAnsi="Century Gothic"/>
          <w:b/>
          <w:color w:val="000000"/>
          <w:sz w:val="28"/>
          <w:szCs w:val="28"/>
        </w:rPr>
        <w:tab/>
      </w:r>
    </w:p>
    <w:p w:rsidR="0030415C" w:rsidRPr="0030415C" w:rsidRDefault="0030415C" w:rsidP="0030415C">
      <w:pPr>
        <w:rPr>
          <w:sz w:val="28"/>
          <w:szCs w:val="28"/>
        </w:rPr>
      </w:pPr>
    </w:p>
    <w:sectPr w:rsidR="0030415C" w:rsidRPr="0030415C" w:rsidSect="0030415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415C"/>
    <w:rsid w:val="0030415C"/>
    <w:rsid w:val="008A5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4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04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2015-07-22T11:56:00Z</dcterms:created>
  <dcterms:modified xsi:type="dcterms:W3CDTF">2015-07-22T11:57:00Z</dcterms:modified>
</cp:coreProperties>
</file>