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670" w:rsidRPr="009A4670" w:rsidRDefault="009A4670" w:rsidP="009A467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A46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Услуги ПФР в электронном виде и с использованием СМЭВ</w:t>
      </w:r>
    </w:p>
    <w:p w:rsidR="009A4670" w:rsidRPr="009A4670" w:rsidRDefault="009A4670" w:rsidP="009A46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продолжает совершенствовать систему оказания физическим и юридическим лицам государственных услуг в электронном виде. Теперь граждане и страхователи могут получить ряд услуг, предоставляемых ПФР, используя Единый портал государственных и муниципальных услуг (</w:t>
      </w:r>
      <w:hyperlink r:id="rId5" w:tgtFrame="_blank" w:history="1">
        <w:r w:rsidRPr="009A46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Справочно-информационный портал «Государственные услуги» является единой точкой доступа граждан и организаций к информации о государственных услугах, предоставляемых органами исполнительной власти Российской Федерации, а также содержит исчерпывающую информацию о возможности получения этих услуг. </w:t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Портал «Государственные услуги» доступен любому пользователю информационно-телекоммуникационной сети Интернет и организован таким образом, чтобы обеспечить простой и эффективный поиск информац</w:t>
      </w:r>
      <w:proofErr w:type="gramStart"/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ее</w:t>
      </w:r>
      <w:proofErr w:type="gramEnd"/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предоставление. </w:t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1 июля 2012 года вступили в силу положения Федерального закона от 27 июля 2010 года № 210-ФЗ «Об организации предоставления государственных и муниципальных услуг», и ПФР в рамках системы межведомственного электронного взаимодействия (СМЭВ) самостоятельно запрашивает у других ведомств часть документов, необходимых для оказания услуг и находящихся в распоряжении данных ведомств. Цель межведомственного взаимодействия - снизить нагрузку на граждан и страхователей в части сбора документов, необходимых для получения государственных услуг ПФР.</w:t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 соответствии с постановлением Правительства Российской Федерации от 27.09.2011 № 797 «О </w:t>
      </w:r>
      <w:proofErr w:type="gramStart"/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(в редакции постановления Правительства Российской Федерации от 30.05.2014 № 496) в перечни государственных услуг  Пенсионного фонда Российской Федерации, предоставляемых в многофункциональных центрах предоставления государственных и муниципальных услуг (далее – МФЦ) включены следующие государственные услуги.</w:t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A46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</w:p>
    <w:p w:rsidR="00FE0811" w:rsidRDefault="00FE0811"/>
    <w:sectPr w:rsidR="00FE0811" w:rsidSect="009A4670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D77FB"/>
    <w:multiLevelType w:val="multilevel"/>
    <w:tmpl w:val="E0B88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4670"/>
    <w:rsid w:val="009A4670"/>
    <w:rsid w:val="00FE0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811"/>
  </w:style>
  <w:style w:type="paragraph" w:styleId="1">
    <w:name w:val="heading 1"/>
    <w:basedOn w:val="a"/>
    <w:link w:val="10"/>
    <w:uiPriority w:val="9"/>
    <w:qFormat/>
    <w:rsid w:val="009A46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6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A467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A4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7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8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17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79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49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040301</dc:creator>
  <cp:keywords/>
  <dc:description/>
  <cp:lastModifiedBy>040301</cp:lastModifiedBy>
  <cp:revision>1</cp:revision>
  <dcterms:created xsi:type="dcterms:W3CDTF">2015-07-21T07:27:00Z</dcterms:created>
  <dcterms:modified xsi:type="dcterms:W3CDTF">2015-07-21T07:29:00Z</dcterms:modified>
</cp:coreProperties>
</file>