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460" w:rsidRPr="005A3377" w:rsidRDefault="00B40EDE" w:rsidP="00BD6B4B">
      <w:pPr>
        <w:jc w:val="center"/>
        <w:rPr>
          <w:sz w:val="32"/>
          <w:szCs w:val="32"/>
        </w:rPr>
      </w:pPr>
      <w:r w:rsidRPr="005A3377">
        <w:rPr>
          <w:sz w:val="32"/>
          <w:szCs w:val="32"/>
        </w:rPr>
        <w:t>Назначить пенсию – не выходя из дома.</w:t>
      </w:r>
    </w:p>
    <w:p w:rsidR="00B40EDE" w:rsidRDefault="00B40EDE" w:rsidP="005A3377">
      <w:pPr>
        <w:ind w:firstLine="708"/>
        <w:rPr>
          <w:sz w:val="28"/>
          <w:szCs w:val="28"/>
        </w:rPr>
      </w:pPr>
      <w:r w:rsidRPr="005A3377">
        <w:rPr>
          <w:sz w:val="28"/>
          <w:szCs w:val="28"/>
        </w:rPr>
        <w:t xml:space="preserve">Пенсионный фонд  России начал прием заявлений на назначение страховой пенсии по инвалидности и страховой пенсии по случаю потери кормильца в электронном виде. Таким образом, теперь граждане могут  подать заявление на назначение любого вида страховой пенсии, используя сервис Личного кабинета застрахованного лица на сайте ПФР. Такой способ обращения за назначением пенсии делает необязательным  личный визит гражданина в клиентскую службу Пенсионного фонда Российской Федерации. </w:t>
      </w:r>
    </w:p>
    <w:p w:rsidR="005A3377" w:rsidRDefault="005A3377" w:rsidP="005A3377">
      <w:pPr>
        <w:ind w:firstLine="708"/>
        <w:rPr>
          <w:sz w:val="28"/>
          <w:szCs w:val="28"/>
        </w:rPr>
      </w:pPr>
      <w:r>
        <w:rPr>
          <w:sz w:val="28"/>
          <w:szCs w:val="28"/>
        </w:rPr>
        <w:t>Уже более 5 тыс. граждан стали пенсионерами без визита в ПФР в период с марта 2015 года. В ближайшее время в Кабинете будет введен сервис дистанционного назначения пенсий по государственному  пенсионному обеспечению, в т.ч. социальных пенсий, а также накопительной пенсии по линии ПФР.</w:t>
      </w:r>
    </w:p>
    <w:p w:rsidR="005A3377" w:rsidRPr="005A3377" w:rsidRDefault="005A3377" w:rsidP="005A3377">
      <w:pPr>
        <w:ind w:firstLine="708"/>
        <w:rPr>
          <w:sz w:val="28"/>
          <w:szCs w:val="28"/>
        </w:rPr>
      </w:pPr>
      <w:r>
        <w:rPr>
          <w:sz w:val="28"/>
          <w:szCs w:val="28"/>
        </w:rPr>
        <w:t>Для назначения пенсии через Кабинет необх</w:t>
      </w:r>
      <w:r w:rsidR="00CC0696">
        <w:rPr>
          <w:sz w:val="28"/>
          <w:szCs w:val="28"/>
        </w:rPr>
        <w:t xml:space="preserve">одимо совершить несколько шагов: указать ряд данных заявителя, выбрать вид пенсии и способ ее доставки. При этом предусмотрена возможность указать или номер телефона, или адрес электронной почты заявителя на тот случай, если специалистам ПФР  для своевременного назначения пенсии в полном объеме понадобятся дополнительные сведения. </w:t>
      </w:r>
    </w:p>
    <w:p w:rsidR="00B40EDE" w:rsidRDefault="00B40EDE">
      <w:r>
        <w:t xml:space="preserve"> </w:t>
      </w:r>
    </w:p>
    <w:sectPr w:rsidR="00B40EDE" w:rsidSect="00ED7E87">
      <w:pgSz w:w="11906" w:h="16838"/>
      <w:pgMar w:top="426" w:right="424"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7E87"/>
    <w:rsid w:val="005A1460"/>
    <w:rsid w:val="005A3377"/>
    <w:rsid w:val="00B40EDE"/>
    <w:rsid w:val="00BD6B4B"/>
    <w:rsid w:val="00CC0696"/>
    <w:rsid w:val="00ED7E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4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176</Words>
  <Characters>1005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2015-09-14T11:17:00Z</dcterms:created>
  <dcterms:modified xsi:type="dcterms:W3CDTF">2015-09-14T12:03:00Z</dcterms:modified>
</cp:coreProperties>
</file>