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14B" w:rsidRPr="00813F3E" w:rsidRDefault="007B03F2" w:rsidP="007F11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4DF6">
        <w:rPr>
          <w:sz w:val="28"/>
          <w:szCs w:val="28"/>
        </w:rPr>
        <w:t xml:space="preserve">На базе УПФР в Большеберезниковском </w:t>
      </w:r>
      <w:r w:rsidR="00433732">
        <w:rPr>
          <w:sz w:val="28"/>
          <w:szCs w:val="28"/>
        </w:rPr>
        <w:t xml:space="preserve">муниципальном районе </w:t>
      </w:r>
      <w:r w:rsidRPr="00624DF6">
        <w:rPr>
          <w:sz w:val="28"/>
          <w:szCs w:val="28"/>
        </w:rPr>
        <w:t xml:space="preserve"> было проведено обучение специалистов Многофункционального центра с.</w:t>
      </w:r>
      <w:r w:rsidR="00433732">
        <w:rPr>
          <w:sz w:val="28"/>
          <w:szCs w:val="28"/>
        </w:rPr>
        <w:t xml:space="preserve"> </w:t>
      </w:r>
      <w:r w:rsidRPr="00624DF6">
        <w:rPr>
          <w:sz w:val="28"/>
          <w:szCs w:val="28"/>
        </w:rPr>
        <w:t xml:space="preserve">Большие Березники. Обучение проходило в оживлённом режиме, с практическими примерами. Сотрудники </w:t>
      </w:r>
      <w:r w:rsidR="007F114B">
        <w:rPr>
          <w:sz w:val="28"/>
          <w:szCs w:val="28"/>
        </w:rPr>
        <w:t>У</w:t>
      </w:r>
      <w:r w:rsidRPr="00624DF6">
        <w:rPr>
          <w:sz w:val="28"/>
          <w:szCs w:val="28"/>
        </w:rPr>
        <w:t xml:space="preserve">ПФР </w:t>
      </w:r>
      <w:r w:rsidR="007F114B">
        <w:rPr>
          <w:sz w:val="28"/>
          <w:szCs w:val="28"/>
        </w:rPr>
        <w:t>о</w:t>
      </w:r>
      <w:r w:rsidRPr="00624DF6">
        <w:rPr>
          <w:sz w:val="28"/>
          <w:szCs w:val="28"/>
        </w:rPr>
        <w:t>знакомили специалистов центра с нормативно-правовыми актами, регулиру</w:t>
      </w:r>
      <w:r w:rsidR="007F114B">
        <w:rPr>
          <w:sz w:val="28"/>
          <w:szCs w:val="28"/>
        </w:rPr>
        <w:t>ющими предоставление государственных услуг ПФР:</w:t>
      </w:r>
      <w:r w:rsidR="00B45E9F">
        <w:rPr>
          <w:sz w:val="28"/>
          <w:szCs w:val="28"/>
        </w:rPr>
        <w:t xml:space="preserve"> прием заяв</w:t>
      </w:r>
      <w:r w:rsidR="007F114B">
        <w:rPr>
          <w:sz w:val="28"/>
          <w:szCs w:val="28"/>
        </w:rPr>
        <w:t>лений о распоряжении</w:t>
      </w:r>
      <w:r w:rsidR="00B45E9F">
        <w:rPr>
          <w:sz w:val="28"/>
          <w:szCs w:val="28"/>
        </w:rPr>
        <w:t xml:space="preserve"> средствами (частью средств) ма</w:t>
      </w:r>
      <w:r w:rsidR="007F114B">
        <w:rPr>
          <w:sz w:val="28"/>
          <w:szCs w:val="28"/>
        </w:rPr>
        <w:t>теринского (семейного) капитала,</w:t>
      </w:r>
      <w:r w:rsidR="007F114B" w:rsidRPr="007F114B">
        <w:rPr>
          <w:rFonts w:ascii="Times New Roman" w:hAnsi="Times New Roman"/>
          <w:sz w:val="28"/>
          <w:szCs w:val="28"/>
        </w:rPr>
        <w:t xml:space="preserve"> </w:t>
      </w:r>
      <w:r w:rsidR="007F114B" w:rsidRPr="00813F3E">
        <w:rPr>
          <w:rFonts w:ascii="Times New Roman" w:hAnsi="Times New Roman"/>
          <w:sz w:val="28"/>
          <w:szCs w:val="28"/>
        </w:rPr>
        <w:t xml:space="preserve"> о пенсии</w:t>
      </w:r>
      <w:r w:rsidR="007F114B">
        <w:rPr>
          <w:rFonts w:ascii="Times New Roman" w:hAnsi="Times New Roman"/>
          <w:sz w:val="28"/>
          <w:szCs w:val="28"/>
        </w:rPr>
        <w:t>,</w:t>
      </w:r>
      <w:r w:rsidR="007F114B" w:rsidRPr="007F114B">
        <w:rPr>
          <w:rFonts w:ascii="Times New Roman" w:hAnsi="Times New Roman"/>
          <w:sz w:val="28"/>
          <w:szCs w:val="28"/>
        </w:rPr>
        <w:t xml:space="preserve"> </w:t>
      </w:r>
      <w:r w:rsidR="007F114B" w:rsidRPr="00813F3E">
        <w:rPr>
          <w:rFonts w:ascii="Times New Roman" w:hAnsi="Times New Roman"/>
          <w:sz w:val="28"/>
          <w:szCs w:val="28"/>
        </w:rPr>
        <w:t xml:space="preserve"> о предост</w:t>
      </w:r>
      <w:r w:rsidR="007F114B">
        <w:rPr>
          <w:rFonts w:ascii="Times New Roman" w:hAnsi="Times New Roman"/>
          <w:sz w:val="28"/>
          <w:szCs w:val="28"/>
        </w:rPr>
        <w:t>авлени</w:t>
      </w:r>
      <w:r w:rsidR="00D214A1">
        <w:rPr>
          <w:rFonts w:ascii="Times New Roman" w:hAnsi="Times New Roman"/>
          <w:sz w:val="28"/>
          <w:szCs w:val="28"/>
        </w:rPr>
        <w:t>и набора социальных услуг и др.</w:t>
      </w:r>
    </w:p>
    <w:p w:rsidR="00624DF6" w:rsidRPr="00624DF6" w:rsidRDefault="007F114B" w:rsidP="00624DF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Специалисты о</w:t>
      </w:r>
      <w:r w:rsidR="00624DF6" w:rsidRPr="00624DF6">
        <w:rPr>
          <w:sz w:val="28"/>
          <w:szCs w:val="28"/>
        </w:rPr>
        <w:t>тдел</w:t>
      </w:r>
      <w:r>
        <w:rPr>
          <w:sz w:val="28"/>
          <w:szCs w:val="28"/>
        </w:rPr>
        <w:t xml:space="preserve">а </w:t>
      </w:r>
      <w:r w:rsidR="00624DF6" w:rsidRPr="00624DF6">
        <w:rPr>
          <w:sz w:val="28"/>
          <w:szCs w:val="28"/>
        </w:rPr>
        <w:t>персонифицированного учёта рассказал</w:t>
      </w:r>
      <w:r>
        <w:rPr>
          <w:sz w:val="28"/>
          <w:szCs w:val="28"/>
        </w:rPr>
        <w:t xml:space="preserve">и о ряде </w:t>
      </w:r>
      <w:r w:rsidR="00624DF6" w:rsidRPr="00624DF6">
        <w:rPr>
          <w:sz w:val="28"/>
          <w:szCs w:val="28"/>
        </w:rPr>
        <w:t xml:space="preserve">государственных услуг Пенсионного фонда, в частности, </w:t>
      </w:r>
      <w:r w:rsidR="00D214A1">
        <w:rPr>
          <w:sz w:val="28"/>
          <w:szCs w:val="28"/>
        </w:rPr>
        <w:t xml:space="preserve">как </w:t>
      </w:r>
      <w:r w:rsidR="00624DF6" w:rsidRPr="00624DF6">
        <w:rPr>
          <w:sz w:val="28"/>
          <w:szCs w:val="28"/>
        </w:rPr>
        <w:t>принять анкеты для регистрации в системе обязательного пенсионного страхования, заявления об обмене/выдаче дубликата страхового свидетельства либо формировании выписки о состоянии индивидуального лицевого счета</w:t>
      </w:r>
      <w:r>
        <w:rPr>
          <w:sz w:val="28"/>
          <w:szCs w:val="28"/>
        </w:rPr>
        <w:t xml:space="preserve"> и др.</w:t>
      </w:r>
    </w:p>
    <w:p w:rsidR="007B03F2" w:rsidRPr="00624DF6" w:rsidRDefault="007B03F2" w:rsidP="007B03F2">
      <w:pPr>
        <w:ind w:firstLine="708"/>
        <w:jc w:val="both"/>
        <w:rPr>
          <w:sz w:val="28"/>
          <w:szCs w:val="28"/>
        </w:rPr>
      </w:pPr>
      <w:r w:rsidRPr="00624DF6">
        <w:rPr>
          <w:sz w:val="28"/>
          <w:szCs w:val="28"/>
        </w:rPr>
        <w:t>Также уделил</w:t>
      </w:r>
      <w:r w:rsidR="00624DF6" w:rsidRPr="00624DF6">
        <w:rPr>
          <w:sz w:val="28"/>
          <w:szCs w:val="28"/>
        </w:rPr>
        <w:t>и</w:t>
      </w:r>
      <w:r w:rsidRPr="00624DF6">
        <w:rPr>
          <w:sz w:val="28"/>
          <w:szCs w:val="28"/>
        </w:rPr>
        <w:t xml:space="preserve"> особое внимание необходимости оказания сотрудниками МФЦ помощи в регистрации населения в Личном кабинете застрахованного лица, размещенном на официальном сайте ПФР http://www.pfrf.ru. Преимущества использования данного электронного сервиса очевидны — экономится время, не надо стоять в очереди на приём, услугу можно получить, не выходя из дома.</w:t>
      </w:r>
    </w:p>
    <w:p w:rsidR="007B03F2" w:rsidRPr="00624DF6" w:rsidRDefault="007B03F2" w:rsidP="007B03F2">
      <w:pPr>
        <w:ind w:firstLine="708"/>
        <w:jc w:val="both"/>
        <w:rPr>
          <w:sz w:val="28"/>
          <w:szCs w:val="28"/>
        </w:rPr>
      </w:pPr>
      <w:r w:rsidRPr="00624DF6">
        <w:rPr>
          <w:sz w:val="28"/>
          <w:szCs w:val="28"/>
        </w:rPr>
        <w:t xml:space="preserve">По окончании </w:t>
      </w:r>
      <w:r w:rsidR="007F114B">
        <w:rPr>
          <w:sz w:val="28"/>
          <w:szCs w:val="28"/>
        </w:rPr>
        <w:t xml:space="preserve">обучения </w:t>
      </w:r>
      <w:r w:rsidRPr="00624DF6">
        <w:rPr>
          <w:sz w:val="28"/>
          <w:szCs w:val="28"/>
        </w:rPr>
        <w:t xml:space="preserve"> специалисты управления</w:t>
      </w:r>
      <w:r w:rsidR="007F114B">
        <w:rPr>
          <w:sz w:val="28"/>
          <w:szCs w:val="28"/>
        </w:rPr>
        <w:t xml:space="preserve"> и МФЦ обсудили </w:t>
      </w:r>
      <w:r w:rsidR="000F3C41">
        <w:rPr>
          <w:sz w:val="28"/>
          <w:szCs w:val="28"/>
        </w:rPr>
        <w:t>совместную</w:t>
      </w:r>
      <w:r w:rsidRPr="00624DF6">
        <w:rPr>
          <w:sz w:val="28"/>
          <w:szCs w:val="28"/>
        </w:rPr>
        <w:t xml:space="preserve"> дальнейш</w:t>
      </w:r>
      <w:r w:rsidR="007F114B">
        <w:rPr>
          <w:sz w:val="28"/>
          <w:szCs w:val="28"/>
        </w:rPr>
        <w:t>ую работу</w:t>
      </w:r>
      <w:r w:rsidR="000F3C41">
        <w:rPr>
          <w:sz w:val="28"/>
          <w:szCs w:val="28"/>
        </w:rPr>
        <w:t>.</w:t>
      </w:r>
      <w:r w:rsidRPr="00624DF6">
        <w:rPr>
          <w:sz w:val="28"/>
          <w:szCs w:val="28"/>
        </w:rPr>
        <w:t xml:space="preserve"> </w:t>
      </w:r>
      <w:r w:rsidR="000F3C41">
        <w:rPr>
          <w:sz w:val="28"/>
          <w:szCs w:val="28"/>
        </w:rPr>
        <w:t>П</w:t>
      </w:r>
      <w:r w:rsidRPr="00624DF6">
        <w:rPr>
          <w:sz w:val="28"/>
          <w:szCs w:val="28"/>
        </w:rPr>
        <w:t xml:space="preserve">ри возникновении вопросов </w:t>
      </w:r>
      <w:r w:rsidR="000F3C41">
        <w:rPr>
          <w:sz w:val="28"/>
          <w:szCs w:val="28"/>
        </w:rPr>
        <w:t xml:space="preserve">сотрудники </w:t>
      </w:r>
      <w:r w:rsidR="000F3C41" w:rsidRPr="00624DF6">
        <w:rPr>
          <w:sz w:val="28"/>
          <w:szCs w:val="28"/>
        </w:rPr>
        <w:t xml:space="preserve">УПФР в Большеберезниковском </w:t>
      </w:r>
      <w:r w:rsidR="000F3C41">
        <w:rPr>
          <w:sz w:val="28"/>
          <w:szCs w:val="28"/>
        </w:rPr>
        <w:t xml:space="preserve">муниципальном районе </w:t>
      </w:r>
      <w:r w:rsidR="000F3C41" w:rsidRPr="00624DF6">
        <w:rPr>
          <w:sz w:val="28"/>
          <w:szCs w:val="28"/>
        </w:rPr>
        <w:t xml:space="preserve"> </w:t>
      </w:r>
      <w:r w:rsidR="000F3C41">
        <w:rPr>
          <w:sz w:val="28"/>
          <w:szCs w:val="28"/>
        </w:rPr>
        <w:t>готовы</w:t>
      </w:r>
      <w:r w:rsidRPr="00624DF6">
        <w:rPr>
          <w:sz w:val="28"/>
          <w:szCs w:val="28"/>
        </w:rPr>
        <w:t xml:space="preserve"> прийти на помощь, так как понимают, что делают общее дело.</w:t>
      </w:r>
    </w:p>
    <w:p w:rsidR="00D048EE" w:rsidRPr="00624DF6" w:rsidRDefault="00D048EE"/>
    <w:sectPr w:rsidR="00D048EE" w:rsidRPr="00624DF6" w:rsidSect="00496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7B03F2"/>
    <w:rsid w:val="000F3C41"/>
    <w:rsid w:val="00433732"/>
    <w:rsid w:val="00496A7C"/>
    <w:rsid w:val="00624DF6"/>
    <w:rsid w:val="006C28B6"/>
    <w:rsid w:val="007251BE"/>
    <w:rsid w:val="007B03F2"/>
    <w:rsid w:val="007F114B"/>
    <w:rsid w:val="009B581B"/>
    <w:rsid w:val="00AB3C29"/>
    <w:rsid w:val="00B45E9F"/>
    <w:rsid w:val="00D048EE"/>
    <w:rsid w:val="00D214A1"/>
    <w:rsid w:val="00FE4E05"/>
    <w:rsid w:val="00FF3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A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4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4D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041109</dc:creator>
  <cp:keywords/>
  <dc:description/>
  <cp:lastModifiedBy>1</cp:lastModifiedBy>
  <cp:revision>9</cp:revision>
  <cp:lastPrinted>2015-09-29T08:38:00Z</cp:lastPrinted>
  <dcterms:created xsi:type="dcterms:W3CDTF">2015-09-29T07:33:00Z</dcterms:created>
  <dcterms:modified xsi:type="dcterms:W3CDTF">2015-09-29T08:45:00Z</dcterms:modified>
</cp:coreProperties>
</file>