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C2" w:rsidRDefault="00C37FC2" w:rsidP="00C37FC2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Style w:val="a4"/>
          <w:rFonts w:ascii="Trebuchet MS" w:hAnsi="Trebuchet MS"/>
          <w:color w:val="666666"/>
          <w:sz w:val="22"/>
          <w:szCs w:val="22"/>
        </w:rPr>
        <w:t>Пенсионные баллы  для выхода на пенсию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С этого года права на страховую пенсию учитываются в пенсионных коэффициентах или баллах, исходя из уровня заработной платы (уплаченных с нее страховых взносов), стажа и возраста выхода на пенсию. Пенсионные права за предыдущие годы (до 2015 года) у каждого человека преобразованы в баллы и впоследствии будут учитываться при назначении страховой пенсии.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Понятие «годовой пенсионный коэффициент» введено для расчета страховой пенсии. С его помощью оценивается каждый год трудовой деятельности человека.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Стоимость одного пенсионного балла на 1 февраля 2015 года – 71 рубль 41 копейка.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Чем выше официальная зарплата гражданина и продолжительнее стаж, тем больше сумма отчислений в Пенсионный фонд и, следовательно, тем больше  </w:t>
      </w:r>
      <w:proofErr w:type="spellStart"/>
      <w:r>
        <w:rPr>
          <w:rFonts w:ascii="Trebuchet MS" w:hAnsi="Trebuchet MS"/>
          <w:i/>
          <w:iCs/>
          <w:color w:val="666666"/>
          <w:sz w:val="22"/>
          <w:szCs w:val="22"/>
        </w:rPr>
        <w:t>пенсионныхбалловему</w:t>
      </w:r>
      <w:proofErr w:type="spell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начисляется.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Однако установлено максимальное количество баллов, которое будет учтено в пенсионных правах гражданина за 1год. В 2015 году можно будет набрать не более 7,39 балло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в(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тем гражданам, кто </w:t>
      </w:r>
      <w:proofErr w:type="spellStart"/>
      <w:r>
        <w:rPr>
          <w:rFonts w:ascii="Trebuchet MS" w:hAnsi="Trebuchet MS"/>
          <w:i/>
          <w:iCs/>
          <w:color w:val="666666"/>
          <w:sz w:val="22"/>
          <w:szCs w:val="22"/>
        </w:rPr>
        <w:t>формируеттолько</w:t>
      </w:r>
      <w:proofErr w:type="spell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страховую пенсию).К 2021 году максимальное значение годового пенсионного коэффициента </w:t>
      </w:r>
      <w:proofErr w:type="spellStart"/>
      <w:r>
        <w:rPr>
          <w:rFonts w:ascii="Trebuchet MS" w:hAnsi="Trebuchet MS"/>
          <w:i/>
          <w:iCs/>
          <w:color w:val="666666"/>
          <w:sz w:val="22"/>
          <w:szCs w:val="22"/>
        </w:rPr>
        <w:t>увеличитсядля</w:t>
      </w:r>
      <w:proofErr w:type="spell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них до 10.  Для тех лиц, кто решит формировать еще и накопительную пенсию, максимальный годовой коэффициент в 2015 составит 4,62 с последующим увеличением до 2021 года, когда достигнет наибольшей величины - 6,25.</w:t>
      </w:r>
    </w:p>
    <w:p w:rsidR="00C37FC2" w:rsidRDefault="00C37FC2" w:rsidP="00C37FC2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Чтобы получить право на назначение пенсии, необходимо за всю трудовую жизнь заработать не менее 30 баллов и иметь 15 лет стажа минимум (с 2024 года).А тем, кто уходит на пенсию в 2015 году требуется набрать 6,6 пенсионных </w:t>
      </w:r>
      <w:proofErr w:type="spellStart"/>
      <w:r>
        <w:rPr>
          <w:rFonts w:ascii="Trebuchet MS" w:hAnsi="Trebuchet MS"/>
          <w:i/>
          <w:iCs/>
          <w:color w:val="666666"/>
          <w:sz w:val="22"/>
          <w:szCs w:val="22"/>
        </w:rPr>
        <w:t>баллов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.М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>инимальный</w:t>
      </w:r>
      <w:proofErr w:type="spell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стаж при этом должен составлять  не менее 6 лет.</w:t>
      </w:r>
    </w:p>
    <w:p w:rsidR="00C0355D" w:rsidRDefault="00C0355D"/>
    <w:sectPr w:rsidR="00C0355D" w:rsidSect="00C37FC2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FC2"/>
    <w:rsid w:val="00C0355D"/>
    <w:rsid w:val="00C3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7F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3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1364</Characters>
  <Application>Microsoft Office Word</Application>
  <DocSecurity>0</DocSecurity>
  <Lines>11</Lines>
  <Paragraphs>3</Paragraphs>
  <ScaleCrop>false</ScaleCrop>
  <Company>OPFR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2015-10-23T09:38:00Z</dcterms:created>
  <dcterms:modified xsi:type="dcterms:W3CDTF">2015-10-23T09:39:00Z</dcterms:modified>
</cp:coreProperties>
</file>