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CB" w:rsidRPr="00510CCB" w:rsidRDefault="00510CCB" w:rsidP="00510CCB">
      <w:pPr>
        <w:spacing w:after="0" w:line="288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0C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begin"/>
      </w:r>
      <w:r w:rsidRPr="00510C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"http://www.pfrf.ru/knopki/zhizn/~676" </w:instrText>
      </w:r>
      <w:r w:rsidRPr="00510C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510C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Варианты установления пенсий</w:t>
      </w:r>
      <w:r w:rsidRPr="00510C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  <w:r w:rsidRPr="00510C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граждан переехавшие за рубеж</w:t>
      </w:r>
    </w:p>
    <w:p w:rsidR="00510CCB" w:rsidRPr="00510CCB" w:rsidRDefault="00510CCB" w:rsidP="00510CCB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0CCB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Новое назначение пенсии</w:t>
      </w:r>
    </w:p>
    <w:p w:rsidR="00510CCB" w:rsidRPr="00510CCB" w:rsidRDefault="00510CCB" w:rsidP="00510CCB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0CCB">
        <w:rPr>
          <w:rFonts w:ascii="inherit" w:eastAsia="Times New Roman" w:hAnsi="inherit" w:cs="Arial"/>
          <w:color w:val="000000"/>
          <w:lang w:eastAsia="ru-RU"/>
        </w:rPr>
        <w:t>Такой вариант возможен, если гражданин Российской Федерации переехал жить за рубеж как до, так и после наступления права на назначение пенсии по российскому законодательству.</w:t>
      </w:r>
    </w:p>
    <w:p w:rsidR="00510CCB" w:rsidRPr="00510CCB" w:rsidRDefault="00510CCB" w:rsidP="00510CCB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0CCB">
        <w:rPr>
          <w:rFonts w:ascii="inherit" w:eastAsia="Times New Roman" w:hAnsi="inherit" w:cs="Arial"/>
          <w:color w:val="000000"/>
          <w:lang w:eastAsia="ru-RU"/>
        </w:rPr>
        <w:t>Документы для назначения пенсии: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заявление о назначении пенсии и о доставке пенсии – заполняются два бланка;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копия российского паспорта;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копия страхового свидетельства обязательного пенсионного страхования (СНИЛС);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документы о страховом стаже: оригинал трудовой книжки или четкая, читаемая копия трудовой книжки, либо оригиналы справок о периодах работы.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справка о заработной плате за любые 5 лет подряд трудовой деятельности. Справка должна содержать номер и дату выдачи, фамилию, имя, отчество лица, которому выдается документ, основания выдачи, а также информацию об отчислении взносов в Пенсионный фонд (если справка представляется за период с 1991 по 2001 год). Справка о заработной плате должна быть подписана руководителем предприятия, главным бухгалтером и заверена печатью. Представляется в оригинале;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копия военного билета. Предоставляется в случае прохождения военной службы. В случае отсутствия военного билета может быть представлена справка военного комиссариата о периоде прохождения военной службы;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копия документа об изменении фамилии. Предоставляется если при вступлении в брак или расторжении брака менялась фамилия;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копия свидетельства о рождении ребенка. Предоставляется </w:t>
      </w:r>
      <w:proofErr w:type="gramStart"/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в случае нахождения неработающей матери в отпуске по уходу за детьми до достижения</w:t>
      </w:r>
      <w:proofErr w:type="gramEnd"/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ими возраста полутора лет;</w:t>
      </w:r>
    </w:p>
    <w:p w:rsidR="00510CCB" w:rsidRPr="00510CCB" w:rsidRDefault="00510CCB" w:rsidP="00510CCB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справка, подтверждающая постоянное место жительства за пределами Российской Федерации, с указанием даты начала такого проживания (переезда из одного государства в другое), которая выдается дипломатическим представительством или консульским учреждением Российской Федерации.</w:t>
      </w:r>
    </w:p>
    <w:p w:rsidR="00510CCB" w:rsidRPr="00510CCB" w:rsidRDefault="00510CCB" w:rsidP="00510CCB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0CCB">
        <w:rPr>
          <w:rFonts w:ascii="inherit" w:eastAsia="Times New Roman" w:hAnsi="inherit" w:cs="Arial"/>
          <w:color w:val="000000"/>
          <w:lang w:eastAsia="ru-RU"/>
        </w:rPr>
        <w:t>Все копии заверяются в российском консульском загранучреждении. Подать заявление с документами можно лично, по почте или через представителя, чьи полномочия должны быть оформлены в нотариальном порядке.</w:t>
      </w:r>
    </w:p>
    <w:p w:rsidR="00510CCB" w:rsidRPr="00510CCB" w:rsidRDefault="00510CCB" w:rsidP="00510CCB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510CCB">
        <w:rPr>
          <w:rFonts w:ascii="inherit" w:eastAsia="Times New Roman" w:hAnsi="inherit" w:cs="Arial"/>
          <w:b/>
          <w:bCs/>
          <w:color w:val="000000"/>
          <w:lang w:eastAsia="ru-RU"/>
        </w:rPr>
        <w:t>Восстановление выплаты пенсии</w:t>
      </w:r>
      <w:r w:rsidRPr="00510CCB">
        <w:rPr>
          <w:rFonts w:ascii="inherit" w:eastAsia="Times New Roman" w:hAnsi="inherit" w:cs="Arial"/>
          <w:color w:val="000000"/>
          <w:lang w:eastAsia="ru-RU"/>
        </w:rPr>
        <w:t>, которая была назначена лицу, выехавшему на постоянное место жительства за границу, в соответствии с российским законодательством производится на основании:</w:t>
      </w:r>
    </w:p>
    <w:p w:rsidR="00510CCB" w:rsidRPr="00510CCB" w:rsidRDefault="00510CCB" w:rsidP="00510CCB">
      <w:pPr>
        <w:numPr>
          <w:ilvl w:val="0"/>
          <w:numId w:val="2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заявления о выезде за пределы Российской Федерации – заполняется бланк;</w:t>
      </w:r>
    </w:p>
    <w:p w:rsidR="00510CCB" w:rsidRPr="00510CCB" w:rsidRDefault="00510CCB" w:rsidP="00510CCB">
      <w:pPr>
        <w:numPr>
          <w:ilvl w:val="0"/>
          <w:numId w:val="2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справки, </w:t>
      </w:r>
      <w:proofErr w:type="gramStart"/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подтверждающая</w:t>
      </w:r>
      <w:proofErr w:type="gramEnd"/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постоянное место жительства за пределами Российской Федерации (выдается дипломатическими представительствами или консульскими учреждениями Российской Федерации);</w:t>
      </w:r>
    </w:p>
    <w:p w:rsidR="00510CCB" w:rsidRPr="00510CCB" w:rsidRDefault="00510CCB" w:rsidP="00510CCB">
      <w:pPr>
        <w:numPr>
          <w:ilvl w:val="0"/>
          <w:numId w:val="2"/>
        </w:numPr>
        <w:spacing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10CCB">
        <w:rPr>
          <w:rFonts w:ascii="inherit" w:eastAsia="Times New Roman" w:hAnsi="inherit" w:cs="Arial"/>
          <w:i/>
          <w:iCs/>
          <w:color w:val="000000"/>
          <w:lang w:eastAsia="ru-RU"/>
        </w:rPr>
        <w:t>справки о выполнении (невыполнении) оплачиваемых работ (в случаях, установленных законодательством Российской Федерации).</w:t>
      </w:r>
    </w:p>
    <w:p w:rsidR="0001104E" w:rsidRDefault="0001104E"/>
    <w:sectPr w:rsidR="0001104E" w:rsidSect="00510CCB"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E07EA"/>
    <w:multiLevelType w:val="multilevel"/>
    <w:tmpl w:val="2A349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367AC7"/>
    <w:multiLevelType w:val="multilevel"/>
    <w:tmpl w:val="F5962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CCB"/>
    <w:rsid w:val="0001104E"/>
    <w:rsid w:val="00510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4E"/>
  </w:style>
  <w:style w:type="paragraph" w:styleId="3">
    <w:name w:val="heading 3"/>
    <w:basedOn w:val="a"/>
    <w:link w:val="30"/>
    <w:uiPriority w:val="9"/>
    <w:qFormat/>
    <w:rsid w:val="00510C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10C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10CC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10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10C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6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09296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396</Words>
  <Characters>2261</Characters>
  <Application>Microsoft Office Word</Application>
  <DocSecurity>0</DocSecurity>
  <Lines>18</Lines>
  <Paragraphs>5</Paragraphs>
  <ScaleCrop>false</ScaleCrop>
  <Company>OPFR</Company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2015-10-23T08:49:00Z</dcterms:created>
  <dcterms:modified xsi:type="dcterms:W3CDTF">2015-10-23T08:51:00Z</dcterms:modified>
</cp:coreProperties>
</file>