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46"/>
        <w:gridCol w:w="5043"/>
      </w:tblGrid>
      <w:tr w:rsidR="000B4B7E" w:rsidTr="008C22C4">
        <w:tc>
          <w:tcPr>
            <w:tcW w:w="5946" w:type="dxa"/>
          </w:tcPr>
          <w:p w:rsidR="000B4B7E" w:rsidRPr="008C22C4" w:rsidRDefault="000B4B7E">
            <w:pPr>
              <w:rPr>
                <w:sz w:val="28"/>
                <w:szCs w:val="28"/>
              </w:rPr>
            </w:pPr>
            <w:r w:rsidRPr="008C22C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19500" cy="4752975"/>
                  <wp:effectExtent l="19050" t="0" r="0" b="0"/>
                  <wp:docPr id="1" name="Рисунок 1" descr="IMG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03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508" cy="4754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3" w:type="dxa"/>
          </w:tcPr>
          <w:p w:rsidR="000B4B7E" w:rsidRPr="008C22C4" w:rsidRDefault="000B4B7E" w:rsidP="000B4B7E">
            <w:pPr>
              <w:rPr>
                <w:sz w:val="28"/>
                <w:szCs w:val="28"/>
              </w:rPr>
            </w:pPr>
            <w:r w:rsidRPr="008C22C4">
              <w:rPr>
                <w:sz w:val="28"/>
                <w:szCs w:val="28"/>
              </w:rPr>
              <w:t xml:space="preserve">19.01.2016 г. в  УПФР в </w:t>
            </w:r>
            <w:proofErr w:type="spellStart"/>
            <w:r w:rsidRPr="008C22C4">
              <w:rPr>
                <w:sz w:val="28"/>
                <w:szCs w:val="28"/>
              </w:rPr>
              <w:t>Большеберезниковском</w:t>
            </w:r>
            <w:proofErr w:type="spellEnd"/>
            <w:r w:rsidRPr="008C22C4">
              <w:rPr>
                <w:sz w:val="28"/>
                <w:szCs w:val="28"/>
              </w:rPr>
              <w:t xml:space="preserve"> муниципальном районе по Республике Мордовия состоялась встреча с районной ветеранской организацией.  На встрече присутствовали: начальник УПФР в </w:t>
            </w:r>
            <w:proofErr w:type="spellStart"/>
            <w:r w:rsidRPr="008C22C4">
              <w:rPr>
                <w:sz w:val="28"/>
                <w:szCs w:val="28"/>
              </w:rPr>
              <w:t>Большеберезниковском</w:t>
            </w:r>
            <w:proofErr w:type="spellEnd"/>
            <w:r w:rsidRPr="008C22C4">
              <w:rPr>
                <w:sz w:val="28"/>
                <w:szCs w:val="28"/>
              </w:rPr>
              <w:t xml:space="preserve"> муниципальном районе по РМ, Председатель районной ветеранской организации  Прокин П. С., а также члены ветеранской организации.  Ключевым моментом мероприятия стало выступление начальнику Управления </w:t>
            </w:r>
            <w:proofErr w:type="spellStart"/>
            <w:r w:rsidRPr="008C22C4">
              <w:rPr>
                <w:sz w:val="28"/>
                <w:szCs w:val="28"/>
              </w:rPr>
              <w:t>Белокосовой</w:t>
            </w:r>
            <w:proofErr w:type="spellEnd"/>
            <w:r w:rsidRPr="008C22C4">
              <w:rPr>
                <w:sz w:val="28"/>
                <w:szCs w:val="28"/>
              </w:rPr>
              <w:t xml:space="preserve"> О. Я., были разъяснены </w:t>
            </w:r>
            <w:proofErr w:type="gramStart"/>
            <w:r w:rsidRPr="008C22C4">
              <w:rPr>
                <w:sz w:val="28"/>
                <w:szCs w:val="28"/>
              </w:rPr>
              <w:t>вопросы</w:t>
            </w:r>
            <w:proofErr w:type="gramEnd"/>
            <w:r w:rsidRPr="008C22C4">
              <w:rPr>
                <w:sz w:val="28"/>
                <w:szCs w:val="28"/>
              </w:rPr>
              <w:t xml:space="preserve"> касающиеся законодательства регулирующие пенсионное обеспечение граждан, а также вопросы по индексации размеров страховых пенсий с 01.02.2016 г.</w:t>
            </w:r>
          </w:p>
          <w:p w:rsidR="000B4B7E" w:rsidRPr="008C22C4" w:rsidRDefault="000B4B7E" w:rsidP="000B4B7E">
            <w:pPr>
              <w:rPr>
                <w:sz w:val="28"/>
                <w:szCs w:val="28"/>
              </w:rPr>
            </w:pPr>
          </w:p>
          <w:p w:rsidR="008C22C4" w:rsidRPr="008C22C4" w:rsidRDefault="008C22C4" w:rsidP="008C22C4">
            <w:pPr>
              <w:rPr>
                <w:sz w:val="28"/>
                <w:szCs w:val="28"/>
              </w:rPr>
            </w:pPr>
            <w:r w:rsidRPr="008C22C4">
              <w:rPr>
                <w:sz w:val="28"/>
                <w:szCs w:val="28"/>
              </w:rPr>
              <w:t xml:space="preserve"> </w:t>
            </w:r>
          </w:p>
        </w:tc>
      </w:tr>
      <w:tr w:rsidR="008C22C4" w:rsidTr="008C22C4">
        <w:trPr>
          <w:trHeight w:val="547"/>
        </w:trPr>
        <w:tc>
          <w:tcPr>
            <w:tcW w:w="10989" w:type="dxa"/>
            <w:gridSpan w:val="2"/>
          </w:tcPr>
          <w:p w:rsidR="008C22C4" w:rsidRPr="008C22C4" w:rsidRDefault="008C22C4" w:rsidP="008C22C4">
            <w:pPr>
              <w:rPr>
                <w:sz w:val="28"/>
                <w:szCs w:val="28"/>
              </w:rPr>
            </w:pPr>
            <w:r w:rsidRPr="008C22C4">
              <w:rPr>
                <w:sz w:val="28"/>
                <w:szCs w:val="28"/>
              </w:rPr>
              <w:t xml:space="preserve">Участие   в подобных мероприятиях  способствуют повышению информирования граждан о современных подходах, а также дает возможность разобраться в вопросах стратегии и конкретных шагах пенсионной реформы. Кроме того были переданы буклеты, </w:t>
            </w:r>
            <w:proofErr w:type="spellStart"/>
            <w:r w:rsidRPr="008C22C4">
              <w:rPr>
                <w:sz w:val="28"/>
                <w:szCs w:val="28"/>
              </w:rPr>
              <w:t>лифлеты</w:t>
            </w:r>
            <w:proofErr w:type="spellEnd"/>
            <w:r w:rsidRPr="008C22C4">
              <w:rPr>
                <w:sz w:val="28"/>
                <w:szCs w:val="28"/>
              </w:rPr>
              <w:t>.</w:t>
            </w:r>
          </w:p>
          <w:p w:rsidR="008C22C4" w:rsidRPr="008C22C4" w:rsidRDefault="008C22C4" w:rsidP="008C22C4">
            <w:pPr>
              <w:rPr>
                <w:sz w:val="28"/>
                <w:szCs w:val="28"/>
              </w:rPr>
            </w:pPr>
            <w:r w:rsidRPr="008C22C4">
              <w:rPr>
                <w:sz w:val="28"/>
                <w:szCs w:val="28"/>
              </w:rPr>
              <w:t xml:space="preserve">Администрация УПФР в </w:t>
            </w:r>
            <w:proofErr w:type="spellStart"/>
            <w:r w:rsidRPr="008C22C4">
              <w:rPr>
                <w:sz w:val="28"/>
                <w:szCs w:val="28"/>
              </w:rPr>
              <w:t>Большеберезниковском</w:t>
            </w:r>
            <w:proofErr w:type="spellEnd"/>
            <w:r w:rsidRPr="008C22C4">
              <w:rPr>
                <w:sz w:val="28"/>
                <w:szCs w:val="28"/>
              </w:rPr>
              <w:t xml:space="preserve"> муниципальном районе по Республике Мордовия  надеются на дальнейшие сотрудничество и  встречи с советом ветеранов.</w:t>
            </w:r>
          </w:p>
        </w:tc>
      </w:tr>
    </w:tbl>
    <w:p w:rsidR="00A54ADE" w:rsidRDefault="00A54ADE"/>
    <w:p w:rsidR="000B475D" w:rsidRDefault="000B475D"/>
    <w:p w:rsidR="000B475D" w:rsidRDefault="000B475D"/>
    <w:sectPr w:rsidR="000B475D" w:rsidSect="000B475D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75D"/>
    <w:rsid w:val="000B475D"/>
    <w:rsid w:val="000B4B7E"/>
    <w:rsid w:val="008C22C4"/>
    <w:rsid w:val="00A54ADE"/>
    <w:rsid w:val="00C13872"/>
    <w:rsid w:val="00DF6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75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B47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3</cp:revision>
  <dcterms:created xsi:type="dcterms:W3CDTF">2016-01-25T05:30:00Z</dcterms:created>
  <dcterms:modified xsi:type="dcterms:W3CDTF">2016-01-25T08:37:00Z</dcterms:modified>
</cp:coreProperties>
</file>