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3B" w:rsidRPr="00332E3B" w:rsidRDefault="00332E3B" w:rsidP="00332E3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32E3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Доплата к пенсии шахтерам изменится</w:t>
      </w:r>
    </w:p>
    <w:p w:rsidR="00332E3B" w:rsidRPr="00332E3B" w:rsidRDefault="00332E3B" w:rsidP="00332E3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32E3B">
        <w:rPr>
          <w:rFonts w:ascii="Arial" w:eastAsia="Times New Roman" w:hAnsi="Arial" w:cs="Arial"/>
          <w:lang w:eastAsia="ru-RU"/>
        </w:rPr>
        <w:t>С 1 февраля 2016 года доплаты к пенсиям бывших работников угольной промышленности откорректируют. В результате средний размер доплаты составит 1950 рублей.</w:t>
      </w:r>
    </w:p>
    <w:p w:rsidR="00332E3B" w:rsidRPr="00332E3B" w:rsidRDefault="00332E3B" w:rsidP="00332E3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32E3B">
        <w:rPr>
          <w:rFonts w:ascii="Arial" w:eastAsia="Times New Roman" w:hAnsi="Arial" w:cs="Arial"/>
          <w:lang w:eastAsia="ru-RU"/>
        </w:rPr>
        <w:t> Право на специальную доплату к пенсии имеют работники предприятий, в прошлом занятых на подземных и открытых горных работах по добыче угля и сланца, а также на строительстве угольных (сланцевых) шахт. Для установления доплаты подземный стаж работника в организациях угольной промышленности должен составлять не менее 25 лет, а для работников ведущих профессий – их всего четыре: горнорабочие очистного забоя, проходчики, забойщики на отбойных молотках, машинисты горных выемочных машин – не менее 20 лет. Доплата назначается пожизненно при условии прекращения трудовой деятельности по специальности, дающей право на доплату. В случае продолжения или возобновления трудовой деятельности выплата доплаты приостанавливается.</w:t>
      </w:r>
    </w:p>
    <w:p w:rsidR="00332E3B" w:rsidRPr="00332E3B" w:rsidRDefault="00332E3B" w:rsidP="00332E3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32E3B">
        <w:rPr>
          <w:rFonts w:ascii="Arial" w:eastAsia="Times New Roman" w:hAnsi="Arial" w:cs="Arial"/>
          <w:lang w:eastAsia="ru-RU"/>
        </w:rPr>
        <w:t>  Напоминаем, что Федеральный закон № 84-ФЗ о введении доплат бывшим шахтерам был принят в мае 2010 года. В соответствии с ним, средства для финансирования доплат формируются из дополнительных отчислений, которые с 2011 года делают предприятия угольной промышленности, ведущие подземные горные работы. Размер доплаты к пенсии пересматривается ежеквартально – 1 февраля, 1 мая, 1 августа и 1 ноября. Размер доплаты может быть скорректирован как в большую, так и, не исключено, в меньшую сторону.</w:t>
      </w:r>
    </w:p>
    <w:p w:rsidR="008544D4" w:rsidRDefault="008544D4"/>
    <w:sectPr w:rsidR="008544D4" w:rsidSect="00854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E3B"/>
    <w:rsid w:val="00332E3B"/>
    <w:rsid w:val="0085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D4"/>
  </w:style>
  <w:style w:type="paragraph" w:styleId="1">
    <w:name w:val="heading 1"/>
    <w:basedOn w:val="a"/>
    <w:link w:val="10"/>
    <w:uiPriority w:val="9"/>
    <w:qFormat/>
    <w:rsid w:val="00332E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2E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2E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2E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32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5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41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5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86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2016-02-08T08:43:00Z</dcterms:created>
  <dcterms:modified xsi:type="dcterms:W3CDTF">2016-02-08T08:43:00Z</dcterms:modified>
</cp:coreProperties>
</file>