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84A" w:rsidRDefault="00D3184A" w:rsidP="00D3184A">
      <w:pPr>
        <w:pStyle w:val="a4"/>
        <w:rPr>
          <w:sz w:val="32"/>
          <w:szCs w:val="32"/>
        </w:rPr>
      </w:pPr>
      <w:r w:rsidRPr="00D3184A">
        <w:rPr>
          <w:sz w:val="32"/>
          <w:szCs w:val="32"/>
        </w:rPr>
        <w:t>Условия назначения трудовой пенсии по инвалидности</w:t>
      </w:r>
      <w:r>
        <w:rPr>
          <w:sz w:val="32"/>
          <w:szCs w:val="32"/>
        </w:rPr>
        <w:t xml:space="preserve">: </w:t>
      </w:r>
    </w:p>
    <w:p w:rsidR="00D3184A" w:rsidRPr="00D3184A" w:rsidRDefault="00D3184A" w:rsidP="00D3184A"/>
    <w:p w:rsidR="00D3184A" w:rsidRDefault="00D3184A" w:rsidP="00D3184A">
      <w:r>
        <w:t xml:space="preserve">1. Право на трудовую пенсию по инвалидности имеют граждане, признанные в установленном </w:t>
      </w:r>
      <w:hyperlink r:id="rId4" w:history="1">
        <w:r>
          <w:rPr>
            <w:rStyle w:val="a3"/>
          </w:rPr>
          <w:t>порядке</w:t>
        </w:r>
      </w:hyperlink>
      <w:r>
        <w:t xml:space="preserve"> инвалидами I, II или III группы. Признание гражданина инвалидом и установление группы инвалидности производятся федеральными учреждениями медико-социальной экспертизы в порядке, предусмотренном </w:t>
      </w:r>
      <w:hyperlink r:id="rId5" w:history="1">
        <w:r>
          <w:rPr>
            <w:rStyle w:val="a3"/>
          </w:rPr>
          <w:t>Федеральным законом</w:t>
        </w:r>
      </w:hyperlink>
      <w:r>
        <w:t xml:space="preserve"> "О социальной защите инвалидов в Российской Федерации".</w:t>
      </w:r>
    </w:p>
    <w:p w:rsidR="00D3184A" w:rsidRDefault="00D3184A" w:rsidP="00D3184A">
      <w:r>
        <w:t>2. Порядок установления причинно-следственной связи инвалидности или смерти кормильца с совершением гражданином уголовно наказуемого деяния либо умышленным нанесением им ущерба своему здоровью, которые установлены в судебном порядке, утверждается Правительством Российской Федерации.</w:t>
      </w:r>
    </w:p>
    <w:p w:rsidR="00D3184A" w:rsidRDefault="00D3184A" w:rsidP="00D3184A">
      <w:bookmarkStart w:id="0" w:name="sub_83"/>
      <w:r>
        <w:t>3. Трудовая пенсия по инвалидности устанавливается независимо от причины инвалидности, продолжительности страхового стажа застрахованного лица, продолжения инвалидом трудовой деятельности, а также от того, наступила ли инвалидность в период работы, до поступления на работу или после прекращения работы.</w:t>
      </w:r>
    </w:p>
    <w:bookmarkEnd w:id="0"/>
    <w:p w:rsidR="00D3184A" w:rsidRDefault="00D3184A" w:rsidP="00D3184A">
      <w:r>
        <w:t>4. При полном отсутств</w:t>
      </w:r>
      <w:proofErr w:type="gramStart"/>
      <w:r>
        <w:t>ии у и</w:t>
      </w:r>
      <w:proofErr w:type="gramEnd"/>
      <w:r>
        <w:t xml:space="preserve">нвалида страхового стажа, а также в случае наступления инвалидности вследствие совершения им умышленного уголовно наказуемого деяния или умышленного нанесения ущерба своему здоровью, которые установлены в судебном порядке, устанавливается социальная пенсия по инвалидности в соответствии с </w:t>
      </w:r>
      <w:hyperlink r:id="rId6" w:history="1">
        <w:r>
          <w:rPr>
            <w:rStyle w:val="a3"/>
          </w:rPr>
          <w:t>Федеральным законом</w:t>
        </w:r>
      </w:hyperlink>
      <w:r>
        <w:t xml:space="preserve"> "О государственном пенсионном обеспечении в Российской Федерации".</w:t>
      </w:r>
    </w:p>
    <w:p w:rsidR="00955676" w:rsidRDefault="00955676"/>
    <w:sectPr w:rsidR="00955676" w:rsidSect="00955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84A"/>
    <w:rsid w:val="00955676"/>
    <w:rsid w:val="00D3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8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3184A"/>
    <w:rPr>
      <w:rFonts w:cs="Times New Roman"/>
      <w:color w:val="106BBE"/>
    </w:rPr>
  </w:style>
  <w:style w:type="paragraph" w:customStyle="1" w:styleId="a4">
    <w:name w:val="Заголовок статьи"/>
    <w:basedOn w:val="a"/>
    <w:next w:val="a"/>
    <w:uiPriority w:val="99"/>
    <w:rsid w:val="00D3184A"/>
    <w:pPr>
      <w:ind w:left="1612" w:hanging="892"/>
    </w:pPr>
  </w:style>
  <w:style w:type="paragraph" w:customStyle="1" w:styleId="a5">
    <w:name w:val="Комментарий"/>
    <w:basedOn w:val="a"/>
    <w:next w:val="a"/>
    <w:uiPriority w:val="99"/>
    <w:rsid w:val="00D3184A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D3184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128.18" TargetMode="External"/><Relationship Id="rId5" Type="http://schemas.openxmlformats.org/officeDocument/2006/relationships/hyperlink" Target="garantF1://10064504.0" TargetMode="External"/><Relationship Id="rId4" Type="http://schemas.openxmlformats.org/officeDocument/2006/relationships/hyperlink" Target="garantF1://12045177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2016-02-08T11:24:00Z</dcterms:created>
  <dcterms:modified xsi:type="dcterms:W3CDTF">2016-02-08T11:25:00Z</dcterms:modified>
</cp:coreProperties>
</file>