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96" w:rsidRPr="00254C86" w:rsidRDefault="002630B3" w:rsidP="002162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8C2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 общей площадью 1</w:t>
      </w:r>
      <w:r w:rsidR="00431AEC">
        <w:rPr>
          <w:rFonts w:ascii="Times New Roman" w:hAnsi="Times New Roman" w:cs="Times New Roman"/>
          <w:sz w:val="28"/>
          <w:szCs w:val="28"/>
        </w:rPr>
        <w:t>444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 кв. м.  с кадастровым номером 13:04:010</w:t>
      </w:r>
      <w:r w:rsidR="00431AEC">
        <w:rPr>
          <w:rFonts w:ascii="Times New Roman" w:hAnsi="Times New Roman" w:cs="Times New Roman"/>
          <w:sz w:val="28"/>
          <w:szCs w:val="28"/>
        </w:rPr>
        <w:t>1</w:t>
      </w:r>
      <w:r w:rsidR="000918C2" w:rsidRPr="000918C2">
        <w:rPr>
          <w:rFonts w:ascii="Times New Roman" w:hAnsi="Times New Roman" w:cs="Times New Roman"/>
          <w:sz w:val="28"/>
          <w:szCs w:val="28"/>
        </w:rPr>
        <w:t>00</w:t>
      </w:r>
      <w:r w:rsidR="00431AEC">
        <w:rPr>
          <w:rFonts w:ascii="Times New Roman" w:hAnsi="Times New Roman" w:cs="Times New Roman"/>
          <w:sz w:val="28"/>
          <w:szCs w:val="28"/>
        </w:rPr>
        <w:t>5</w:t>
      </w:r>
      <w:r w:rsidR="000918C2" w:rsidRPr="000918C2">
        <w:rPr>
          <w:rFonts w:ascii="Times New Roman" w:hAnsi="Times New Roman" w:cs="Times New Roman"/>
          <w:sz w:val="28"/>
          <w:szCs w:val="28"/>
        </w:rPr>
        <w:t>:</w:t>
      </w:r>
      <w:r w:rsidR="00431AEC">
        <w:rPr>
          <w:rFonts w:ascii="Times New Roman" w:hAnsi="Times New Roman" w:cs="Times New Roman"/>
          <w:sz w:val="28"/>
          <w:szCs w:val="28"/>
        </w:rPr>
        <w:t>523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. Адрес (описание местоположения): Республика Мордовия, Большеберезниковский район, с. </w:t>
      </w:r>
      <w:r w:rsidR="00431AEC">
        <w:rPr>
          <w:rFonts w:ascii="Times New Roman" w:hAnsi="Times New Roman" w:cs="Times New Roman"/>
          <w:sz w:val="28"/>
          <w:szCs w:val="28"/>
        </w:rPr>
        <w:t xml:space="preserve">Большие Березники, ул. </w:t>
      </w:r>
      <w:proofErr w:type="spellStart"/>
      <w:r w:rsidR="00431AEC">
        <w:rPr>
          <w:rFonts w:ascii="Times New Roman" w:hAnsi="Times New Roman" w:cs="Times New Roman"/>
          <w:sz w:val="28"/>
          <w:szCs w:val="28"/>
        </w:rPr>
        <w:t>Заревская</w:t>
      </w:r>
      <w:proofErr w:type="spellEnd"/>
      <w:r w:rsidR="00431AEC">
        <w:rPr>
          <w:rFonts w:ascii="Times New Roman" w:hAnsi="Times New Roman" w:cs="Times New Roman"/>
          <w:sz w:val="28"/>
          <w:szCs w:val="28"/>
        </w:rPr>
        <w:t>, 23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, для </w:t>
      </w:r>
      <w:r w:rsidR="00431AEC"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</w:t>
      </w:r>
      <w:r w:rsidR="00254C86">
        <w:rPr>
          <w:rFonts w:ascii="Times New Roman" w:hAnsi="Times New Roman" w:cs="Times New Roman"/>
          <w:sz w:val="28"/>
          <w:szCs w:val="28"/>
        </w:rPr>
        <w:t>,</w:t>
      </w:r>
      <w:r w:rsidR="00431AEC">
        <w:rPr>
          <w:rFonts w:ascii="Times New Roman" w:hAnsi="Times New Roman" w:cs="Times New Roman"/>
          <w:sz w:val="28"/>
          <w:szCs w:val="28"/>
        </w:rPr>
        <w:t xml:space="preserve"> </w:t>
      </w:r>
      <w:r w:rsidR="00254C86">
        <w:rPr>
          <w:rFonts w:ascii="Times New Roman" w:hAnsi="Times New Roman" w:cs="Times New Roman"/>
          <w:sz w:val="28"/>
          <w:szCs w:val="28"/>
        </w:rPr>
        <w:t>д</w:t>
      </w:r>
      <w:r w:rsidR="00431AEC">
        <w:rPr>
          <w:rFonts w:ascii="Times New Roman" w:hAnsi="Times New Roman" w:cs="Times New Roman"/>
          <w:sz w:val="28"/>
          <w:szCs w:val="28"/>
        </w:rPr>
        <w:t xml:space="preserve">ля бесплатного </w:t>
      </w:r>
      <w:r w:rsidR="00431AEC" w:rsidRPr="00254C86">
        <w:rPr>
          <w:rFonts w:ascii="Times New Roman" w:hAnsi="Times New Roman" w:cs="Times New Roman"/>
          <w:sz w:val="28"/>
          <w:szCs w:val="28"/>
        </w:rPr>
        <w:t>предоставления в собственность гражданам, имеющи</w:t>
      </w:r>
      <w:r w:rsidR="00216270">
        <w:rPr>
          <w:rFonts w:ascii="Times New Roman" w:hAnsi="Times New Roman" w:cs="Times New Roman"/>
          <w:sz w:val="28"/>
          <w:szCs w:val="28"/>
        </w:rPr>
        <w:t>м</w:t>
      </w:r>
      <w:r w:rsidR="00431AEC" w:rsidRPr="00254C86">
        <w:rPr>
          <w:rFonts w:ascii="Times New Roman" w:hAnsi="Times New Roman" w:cs="Times New Roman"/>
          <w:sz w:val="28"/>
          <w:szCs w:val="28"/>
        </w:rPr>
        <w:t xml:space="preserve"> трёх и более детей.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Лица имеющие права на бесплатное предоставление земельного участка в собственность относящиеся к категории граждан, имеющи</w:t>
      </w:r>
      <w:r w:rsidR="00844156">
        <w:rPr>
          <w:rFonts w:ascii="Times New Roman" w:hAnsi="Times New Roman" w:cs="Times New Roman"/>
          <w:sz w:val="28"/>
          <w:szCs w:val="28"/>
        </w:rPr>
        <w:t>х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трёх и более детей и заинтересованны</w:t>
      </w:r>
      <w:r w:rsidR="00254C86">
        <w:rPr>
          <w:rFonts w:ascii="Times New Roman" w:hAnsi="Times New Roman" w:cs="Times New Roman"/>
          <w:sz w:val="28"/>
          <w:szCs w:val="28"/>
        </w:rPr>
        <w:t>е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в предоставлении указанного земельного участка могут обратиться в комиссию по предоставлению земельных участков</w:t>
      </w:r>
      <w:r w:rsidR="00254C86">
        <w:rPr>
          <w:rFonts w:ascii="Times New Roman" w:hAnsi="Times New Roman" w:cs="Times New Roman"/>
          <w:sz w:val="28"/>
          <w:szCs w:val="28"/>
        </w:rPr>
        <w:t>: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 района Республики Мордовия, 14 кабинет</w:t>
      </w:r>
      <w:r w:rsidR="00254C86">
        <w:rPr>
          <w:rFonts w:ascii="Times New Roman" w:hAnsi="Times New Roman" w:cs="Times New Roman"/>
          <w:sz w:val="28"/>
          <w:szCs w:val="28"/>
        </w:rPr>
        <w:t xml:space="preserve"> с письменным согласием на предоставление земельного участка. Срок подачи согласия – 30 дней со дня опубликования настоящего извещения.</w:t>
      </w:r>
    </w:p>
    <w:sectPr w:rsidR="00B93396" w:rsidRPr="00254C86" w:rsidSect="00C90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0B3"/>
    <w:rsid w:val="000918C2"/>
    <w:rsid w:val="00216270"/>
    <w:rsid w:val="00254C86"/>
    <w:rsid w:val="002630B3"/>
    <w:rsid w:val="003849FB"/>
    <w:rsid w:val="00431AEC"/>
    <w:rsid w:val="004B710D"/>
    <w:rsid w:val="00844156"/>
    <w:rsid w:val="00B93396"/>
    <w:rsid w:val="00C90349"/>
    <w:rsid w:val="00E6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2016-02-20T05:43:00Z</cp:lastPrinted>
  <dcterms:created xsi:type="dcterms:W3CDTF">2016-02-19T12:58:00Z</dcterms:created>
  <dcterms:modified xsi:type="dcterms:W3CDTF">2016-02-20T07:49:00Z</dcterms:modified>
</cp:coreProperties>
</file>