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E4" w:rsidRDefault="00F27FCD">
      <w:pPr>
        <w:spacing w:after="192" w:line="288" w:lineRule="auto"/>
        <w:rPr>
          <w:rFonts w:ascii="inherit" w:eastAsia="inherit" w:hAnsi="inherit" w:cs="inherit"/>
          <w:b/>
          <w:color w:val="000000"/>
          <w:sz w:val="35"/>
        </w:rPr>
      </w:pPr>
      <w:r>
        <w:rPr>
          <w:rFonts w:ascii="inherit" w:eastAsia="inherit" w:hAnsi="inherit" w:cs="inherit"/>
          <w:b/>
          <w:color w:val="000000"/>
          <w:sz w:val="35"/>
        </w:rPr>
        <w:t xml:space="preserve">1 </w:t>
      </w:r>
      <w:r>
        <w:rPr>
          <w:rFonts w:ascii="Calibri" w:eastAsia="Calibri" w:hAnsi="Calibri" w:cs="Calibri"/>
          <w:b/>
          <w:color w:val="000000"/>
          <w:sz w:val="35"/>
        </w:rPr>
        <w:t>марта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–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крайний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срок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сдачи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отчетности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для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глав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крестьянско</w:t>
      </w:r>
      <w:r>
        <w:rPr>
          <w:rFonts w:ascii="inherit" w:eastAsia="inherit" w:hAnsi="inherit" w:cs="inherit"/>
          <w:b/>
          <w:color w:val="000000"/>
          <w:sz w:val="35"/>
        </w:rPr>
        <w:t>-</w:t>
      </w:r>
      <w:r>
        <w:rPr>
          <w:rFonts w:ascii="Calibri" w:eastAsia="Calibri" w:hAnsi="Calibri" w:cs="Calibri"/>
          <w:b/>
          <w:color w:val="000000"/>
          <w:sz w:val="35"/>
        </w:rPr>
        <w:t>фермерских</w:t>
      </w:r>
      <w:r>
        <w:rPr>
          <w:rFonts w:ascii="inherit" w:eastAsia="inherit" w:hAnsi="inherit" w:cs="inherit"/>
          <w:b/>
          <w:color w:val="000000"/>
          <w:sz w:val="35"/>
        </w:rPr>
        <w:t xml:space="preserve"> </w:t>
      </w:r>
      <w:r>
        <w:rPr>
          <w:rFonts w:ascii="Calibri" w:eastAsia="Calibri" w:hAnsi="Calibri" w:cs="Calibri"/>
          <w:b/>
          <w:color w:val="000000"/>
          <w:sz w:val="35"/>
        </w:rPr>
        <w:t>хозяйств</w:t>
      </w:r>
    </w:p>
    <w:p w:rsidR="00E222E4" w:rsidRDefault="00F27FCD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Управление ПФР в Большеигнатовском муниципальном районе РМ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напоминает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что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до</w:t>
      </w:r>
      <w:r>
        <w:rPr>
          <w:rFonts w:ascii="inherit" w:eastAsia="inherit" w:hAnsi="inherit" w:cs="inherit"/>
          <w:color w:val="000000"/>
        </w:rPr>
        <w:t xml:space="preserve"> 1 </w:t>
      </w:r>
      <w:r>
        <w:rPr>
          <w:rFonts w:ascii="Calibri" w:eastAsia="Calibri" w:hAnsi="Calibri" w:cs="Calibri"/>
          <w:color w:val="000000"/>
        </w:rPr>
        <w:t>марта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главы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крестьянско</w:t>
      </w:r>
      <w:r>
        <w:rPr>
          <w:rFonts w:ascii="inherit" w:eastAsia="inherit" w:hAnsi="inherit" w:cs="inherit"/>
          <w:color w:val="000000"/>
        </w:rPr>
        <w:t>-</w:t>
      </w:r>
      <w:r>
        <w:rPr>
          <w:rFonts w:ascii="Calibri" w:eastAsia="Calibri" w:hAnsi="Calibri" w:cs="Calibri"/>
          <w:color w:val="000000"/>
        </w:rPr>
        <w:t>фермерских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хозяйств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обязаны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представить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органы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ПФР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расчеты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начисленным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уплаченным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страховым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взносам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</w:t>
      </w:r>
      <w:r>
        <w:rPr>
          <w:rFonts w:ascii="inherit" w:eastAsia="inherit" w:hAnsi="inherit" w:cs="inherit"/>
          <w:color w:val="000000"/>
        </w:rPr>
        <w:t xml:space="preserve"> 2015 </w:t>
      </w:r>
      <w:r>
        <w:rPr>
          <w:rFonts w:ascii="Calibri" w:eastAsia="Calibri" w:hAnsi="Calibri" w:cs="Calibri"/>
          <w:color w:val="000000"/>
        </w:rPr>
        <w:t>год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себя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членов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хозяйства</w:t>
      </w:r>
      <w:r>
        <w:rPr>
          <w:rFonts w:ascii="inherit" w:eastAsia="inherit" w:hAnsi="inherit" w:cs="inherit"/>
          <w:color w:val="000000"/>
        </w:rPr>
        <w:t>.</w:t>
      </w:r>
    </w:p>
    <w:p w:rsidR="00E222E4" w:rsidRDefault="00F27FCD">
      <w:pPr>
        <w:spacing w:after="24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color w:val="000000"/>
        </w:rPr>
        <w:t>Всего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Большеигнатовском районе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зарегистрировано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30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страхователей</w:t>
      </w:r>
      <w:r>
        <w:rPr>
          <w:rFonts w:ascii="inherit" w:eastAsia="inherit" w:hAnsi="inherit" w:cs="inherit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относящихся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данной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категории</w:t>
      </w:r>
      <w:r>
        <w:rPr>
          <w:rFonts w:ascii="inherit" w:eastAsia="inherit" w:hAnsi="inherit" w:cs="inherit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Они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должны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представить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расчет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для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глав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и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членов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крестьянских</w:t>
      </w:r>
      <w:r>
        <w:rPr>
          <w:rFonts w:ascii="inherit" w:eastAsia="inherit" w:hAnsi="inherit" w:cs="inherit"/>
          <w:color w:val="000000"/>
        </w:rPr>
        <w:t xml:space="preserve"> (</w:t>
      </w:r>
      <w:r>
        <w:rPr>
          <w:rFonts w:ascii="Calibri" w:eastAsia="Calibri" w:hAnsi="Calibri" w:cs="Calibri"/>
          <w:color w:val="000000"/>
        </w:rPr>
        <w:t>фермерских</w:t>
      </w:r>
      <w:r>
        <w:rPr>
          <w:rFonts w:ascii="inherit" w:eastAsia="inherit" w:hAnsi="inherit" w:cs="inherit"/>
          <w:color w:val="000000"/>
        </w:rPr>
        <w:t xml:space="preserve">) </w:t>
      </w:r>
      <w:r>
        <w:rPr>
          <w:rFonts w:ascii="Calibri" w:eastAsia="Calibri" w:hAnsi="Calibri" w:cs="Calibri"/>
          <w:color w:val="000000"/>
        </w:rPr>
        <w:t>хозяйств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по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форме</w:t>
      </w:r>
      <w:r>
        <w:rPr>
          <w:rFonts w:ascii="inherit" w:eastAsia="inherit" w:hAnsi="inherit" w:cs="inherit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РСВ</w:t>
      </w:r>
      <w:r>
        <w:rPr>
          <w:rFonts w:ascii="inherit" w:eastAsia="inherit" w:hAnsi="inherit" w:cs="inherit"/>
          <w:color w:val="000000"/>
        </w:rPr>
        <w:t>-2.</w:t>
      </w:r>
    </w:p>
    <w:p w:rsidR="00E222E4" w:rsidRDefault="00F27FCD">
      <w:pPr>
        <w:spacing w:after="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i/>
          <w:color w:val="000000"/>
        </w:rPr>
        <w:t>Для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справки</w:t>
      </w:r>
      <w:r>
        <w:rPr>
          <w:rFonts w:ascii="inherit" w:eastAsia="inherit" w:hAnsi="inherit" w:cs="inherit"/>
          <w:i/>
          <w:color w:val="000000"/>
        </w:rPr>
        <w:t xml:space="preserve">: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том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случае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если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страхователь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прекратил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деятельность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качестве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главы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крестьянского</w:t>
      </w:r>
      <w:r>
        <w:rPr>
          <w:rFonts w:ascii="inherit" w:eastAsia="inherit" w:hAnsi="inherit" w:cs="inherit"/>
          <w:i/>
          <w:color w:val="000000"/>
        </w:rPr>
        <w:t xml:space="preserve"> (</w:t>
      </w:r>
      <w:r>
        <w:rPr>
          <w:rFonts w:ascii="Calibri" w:eastAsia="Calibri" w:hAnsi="Calibri" w:cs="Calibri"/>
          <w:i/>
          <w:color w:val="000000"/>
        </w:rPr>
        <w:t>фермерского</w:t>
      </w:r>
      <w:r>
        <w:rPr>
          <w:rFonts w:ascii="inherit" w:eastAsia="inherit" w:hAnsi="inherit" w:cs="inherit"/>
          <w:i/>
          <w:color w:val="000000"/>
        </w:rPr>
        <w:t xml:space="preserve">) </w:t>
      </w:r>
      <w:r>
        <w:rPr>
          <w:rFonts w:ascii="Calibri" w:eastAsia="Calibri" w:hAnsi="Calibri" w:cs="Calibri"/>
          <w:i/>
          <w:color w:val="000000"/>
        </w:rPr>
        <w:t>хозяйства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конца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расчетного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периода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ему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нужно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будет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представить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расчет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форме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РСВ</w:t>
      </w:r>
      <w:r>
        <w:rPr>
          <w:rFonts w:ascii="inherit" w:eastAsia="inherit" w:hAnsi="inherit" w:cs="inherit"/>
          <w:i/>
          <w:color w:val="000000"/>
        </w:rPr>
        <w:t xml:space="preserve">-2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двенадцатидневный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срок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даты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государственной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регистрации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прекращения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деятельности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физическим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лицом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качестве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главы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КФХ</w:t>
      </w:r>
      <w:r>
        <w:rPr>
          <w:rFonts w:ascii="inherit" w:eastAsia="inherit" w:hAnsi="inherit" w:cs="inherit"/>
          <w:i/>
          <w:color w:val="000000"/>
        </w:rPr>
        <w:t xml:space="preserve">. </w:t>
      </w:r>
      <w:r>
        <w:rPr>
          <w:rFonts w:ascii="Calibri" w:eastAsia="Calibri" w:hAnsi="Calibri" w:cs="Calibri"/>
          <w:i/>
          <w:color w:val="000000"/>
        </w:rPr>
        <w:t>Обращаем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внимание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то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что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расчет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представляется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за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период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начала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текущего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года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дату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государственной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регистрации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прекращения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физическим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лицом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данной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деятельности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включительно</w:t>
      </w:r>
      <w:r>
        <w:rPr>
          <w:rFonts w:ascii="inherit" w:eastAsia="inherit" w:hAnsi="inherit" w:cs="inherit"/>
          <w:i/>
          <w:color w:val="000000"/>
        </w:rPr>
        <w:t xml:space="preserve">. </w:t>
      </w:r>
      <w:r>
        <w:rPr>
          <w:rFonts w:ascii="Calibri" w:eastAsia="Calibri" w:hAnsi="Calibri" w:cs="Calibri"/>
          <w:i/>
          <w:color w:val="000000"/>
        </w:rPr>
        <w:t>Сумма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страховых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взносов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подлежащих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платежу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этом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случае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необходимо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уплатить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течение</w:t>
      </w:r>
      <w:r>
        <w:rPr>
          <w:rFonts w:ascii="inherit" w:eastAsia="inherit" w:hAnsi="inherit" w:cs="inherit"/>
          <w:i/>
          <w:color w:val="000000"/>
        </w:rPr>
        <w:t xml:space="preserve"> 15 </w:t>
      </w:r>
      <w:r>
        <w:rPr>
          <w:rFonts w:ascii="Calibri" w:eastAsia="Calibri" w:hAnsi="Calibri" w:cs="Calibri"/>
          <w:i/>
          <w:color w:val="000000"/>
        </w:rPr>
        <w:t>календарных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дней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дня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подачи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такого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расчета</w:t>
      </w:r>
      <w:r>
        <w:rPr>
          <w:rFonts w:ascii="inherit" w:eastAsia="inherit" w:hAnsi="inherit" w:cs="inherit"/>
          <w:i/>
          <w:color w:val="000000"/>
        </w:rPr>
        <w:t>.</w:t>
      </w:r>
    </w:p>
    <w:p w:rsidR="00E222E4" w:rsidRDefault="00F27FCD">
      <w:pPr>
        <w:spacing w:after="0" w:line="300" w:lineRule="auto"/>
        <w:jc w:val="both"/>
        <w:rPr>
          <w:rFonts w:ascii="inherit" w:eastAsia="inherit" w:hAnsi="inherit" w:cs="inherit"/>
          <w:color w:val="000000"/>
        </w:rPr>
      </w:pP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случае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нарушения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сроков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отчетности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главам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крестьянско</w:t>
      </w:r>
      <w:r>
        <w:rPr>
          <w:rFonts w:ascii="inherit" w:eastAsia="inherit" w:hAnsi="inherit" w:cs="inherit"/>
          <w:i/>
          <w:color w:val="000000"/>
        </w:rPr>
        <w:t>-</w:t>
      </w:r>
      <w:r>
        <w:rPr>
          <w:rFonts w:ascii="Calibri" w:eastAsia="Calibri" w:hAnsi="Calibri" w:cs="Calibri"/>
          <w:i/>
          <w:color w:val="000000"/>
        </w:rPr>
        <w:t>фермерских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хозяйств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грозит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штраф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размере</w:t>
      </w:r>
      <w:r>
        <w:rPr>
          <w:rFonts w:ascii="inherit" w:eastAsia="inherit" w:hAnsi="inherit" w:cs="inherit"/>
          <w:i/>
          <w:color w:val="000000"/>
        </w:rPr>
        <w:t xml:space="preserve"> 5% </w:t>
      </w:r>
      <w:r>
        <w:rPr>
          <w:rFonts w:ascii="Calibri" w:eastAsia="Calibri" w:hAnsi="Calibri" w:cs="Calibri"/>
          <w:i/>
          <w:color w:val="000000"/>
        </w:rPr>
        <w:t>от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суммы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страховых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взносов</w:t>
      </w:r>
      <w:r>
        <w:rPr>
          <w:rFonts w:ascii="inherit" w:eastAsia="inherit" w:hAnsi="inherit" w:cs="inherit"/>
          <w:i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начисленной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к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уплате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за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последние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три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месяца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отчетного</w:t>
      </w:r>
      <w:r>
        <w:rPr>
          <w:rFonts w:ascii="inherit" w:eastAsia="inherit" w:hAnsi="inherit" w:cs="inherit"/>
          <w:i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периода</w:t>
      </w:r>
      <w:r>
        <w:rPr>
          <w:rFonts w:ascii="inherit" w:eastAsia="inherit" w:hAnsi="inherit" w:cs="inherit"/>
          <w:i/>
          <w:color w:val="000000"/>
        </w:rPr>
        <w:t>.</w:t>
      </w:r>
    </w:p>
    <w:p w:rsidR="00E222E4" w:rsidRDefault="00E222E4">
      <w:pPr>
        <w:rPr>
          <w:rFonts w:ascii="Calibri" w:eastAsia="Calibri" w:hAnsi="Calibri" w:cs="Calibri"/>
        </w:rPr>
      </w:pPr>
    </w:p>
    <w:sectPr w:rsidR="00E22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222E4"/>
    <w:rsid w:val="00E222E4"/>
    <w:rsid w:val="00F27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040303</dc:creator>
  <cp:lastModifiedBy>040303</cp:lastModifiedBy>
  <cp:revision>2</cp:revision>
  <dcterms:created xsi:type="dcterms:W3CDTF">2016-02-26T08:14:00Z</dcterms:created>
  <dcterms:modified xsi:type="dcterms:W3CDTF">2016-02-26T08:14:00Z</dcterms:modified>
</cp:coreProperties>
</file>