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92E" w:rsidRDefault="0090592E" w:rsidP="002F2D5F">
      <w:pPr>
        <w:pStyle w:val="3"/>
        <w:rPr>
          <w:rFonts w:ascii="Times New Roman" w:hAnsi="Times New Roman"/>
          <w:b w:val="0"/>
          <w:bCs w:val="0"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2263140</wp:posOffset>
            </wp:positionH>
            <wp:positionV relativeFrom="paragraph">
              <wp:align>top</wp:align>
            </wp:positionV>
            <wp:extent cx="857250" cy="808990"/>
            <wp:effectExtent l="19050" t="0" r="0" b="0"/>
            <wp:wrapSquare wrapText="bothSides"/>
            <wp:docPr id="1" name="Рисунок 1" descr="Описание: 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untitled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81080">
        <w:rPr>
          <w:rFonts w:ascii="Times New Roman" w:hAnsi="Times New Roman"/>
          <w:iCs/>
          <w:sz w:val="28"/>
          <w:szCs w:val="28"/>
        </w:rPr>
        <w:br w:type="textWrapping" w:clear="all"/>
      </w:r>
    </w:p>
    <w:p w:rsidR="0090592E" w:rsidRDefault="0090592E" w:rsidP="0090592E">
      <w:pPr>
        <w:pStyle w:val="3"/>
        <w:spacing w:before="0" w:after="0"/>
        <w:jc w:val="center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90592E" w:rsidRDefault="0090592E" w:rsidP="0090592E">
      <w:pPr>
        <w:pStyle w:val="3"/>
        <w:spacing w:before="0" w:after="0"/>
        <w:jc w:val="center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90592E" w:rsidRDefault="0090592E" w:rsidP="0090592E">
      <w:pPr>
        <w:pStyle w:val="1"/>
        <w:spacing w:before="0" w:after="0"/>
        <w:jc w:val="center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90592E" w:rsidRDefault="0090592E" w:rsidP="0090592E">
      <w:pPr>
        <w:rPr>
          <w:b/>
        </w:rPr>
      </w:pPr>
    </w:p>
    <w:p w:rsidR="002F2D5F" w:rsidRDefault="002F2D5F" w:rsidP="0090592E">
      <w:pPr>
        <w:rPr>
          <w:b/>
        </w:rPr>
      </w:pPr>
    </w:p>
    <w:p w:rsidR="0090592E" w:rsidRDefault="00481338" w:rsidP="0090592E">
      <w:pPr>
        <w:pStyle w:val="2"/>
        <w:spacing w:before="0" w:after="0"/>
        <w:jc w:val="center"/>
        <w:rPr>
          <w:i w:val="0"/>
        </w:rPr>
      </w:pPr>
      <w:r>
        <w:rPr>
          <w:rFonts w:ascii="Times New Roman" w:hAnsi="Times New Roman" w:cs="Times New Roman"/>
          <w:i w:val="0"/>
        </w:rPr>
        <w:t>ПОСТАНОВЛЕНИЕ</w:t>
      </w:r>
    </w:p>
    <w:p w:rsidR="0090592E" w:rsidRDefault="0090592E" w:rsidP="0090592E"/>
    <w:p w:rsidR="0090592E" w:rsidRDefault="0090592E" w:rsidP="0090592E"/>
    <w:p w:rsidR="002F2D5F" w:rsidRDefault="002F2D5F" w:rsidP="0090592E"/>
    <w:p w:rsidR="0090592E" w:rsidRDefault="00E03402" w:rsidP="0090592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481338">
        <w:rPr>
          <w:b/>
          <w:sz w:val="28"/>
          <w:szCs w:val="28"/>
        </w:rPr>
        <w:t>0</w:t>
      </w:r>
      <w:r w:rsidR="00E47F18">
        <w:rPr>
          <w:b/>
          <w:sz w:val="28"/>
          <w:szCs w:val="28"/>
        </w:rPr>
        <w:t>.</w:t>
      </w:r>
      <w:r w:rsidR="00481338">
        <w:rPr>
          <w:b/>
          <w:sz w:val="28"/>
          <w:szCs w:val="28"/>
        </w:rPr>
        <w:t>12</w:t>
      </w:r>
      <w:r w:rsidR="0090592E" w:rsidRPr="00990B5D">
        <w:rPr>
          <w:b/>
          <w:sz w:val="28"/>
          <w:szCs w:val="28"/>
        </w:rPr>
        <w:t>. 201</w:t>
      </w:r>
      <w:r w:rsidR="00E47F18" w:rsidRPr="005C376E">
        <w:rPr>
          <w:b/>
          <w:sz w:val="28"/>
          <w:szCs w:val="28"/>
        </w:rPr>
        <w:t>5</w:t>
      </w:r>
      <w:r w:rsidR="0090592E" w:rsidRPr="00990B5D">
        <w:rPr>
          <w:sz w:val="28"/>
          <w:szCs w:val="28"/>
        </w:rPr>
        <w:tab/>
      </w:r>
      <w:r w:rsidR="0090592E" w:rsidRPr="00990B5D">
        <w:rPr>
          <w:sz w:val="28"/>
          <w:szCs w:val="28"/>
        </w:rPr>
        <w:tab/>
      </w:r>
      <w:r w:rsidR="0090592E" w:rsidRPr="00990B5D">
        <w:rPr>
          <w:sz w:val="28"/>
          <w:szCs w:val="28"/>
        </w:rPr>
        <w:tab/>
      </w:r>
      <w:r w:rsidR="00981080">
        <w:rPr>
          <w:sz w:val="28"/>
          <w:szCs w:val="28"/>
        </w:rPr>
        <w:tab/>
      </w:r>
      <w:r w:rsidR="00981080">
        <w:rPr>
          <w:sz w:val="28"/>
          <w:szCs w:val="28"/>
        </w:rPr>
        <w:tab/>
      </w:r>
      <w:r w:rsidR="00981080">
        <w:rPr>
          <w:sz w:val="28"/>
          <w:szCs w:val="28"/>
        </w:rPr>
        <w:tab/>
      </w:r>
      <w:r w:rsidR="00981080">
        <w:rPr>
          <w:sz w:val="28"/>
          <w:szCs w:val="28"/>
        </w:rPr>
        <w:tab/>
      </w:r>
      <w:r w:rsidR="00981080">
        <w:rPr>
          <w:sz w:val="28"/>
          <w:szCs w:val="28"/>
        </w:rPr>
        <w:tab/>
      </w:r>
      <w:r w:rsidR="00981080">
        <w:rPr>
          <w:sz w:val="28"/>
          <w:szCs w:val="28"/>
        </w:rPr>
        <w:tab/>
      </w:r>
      <w:r w:rsidR="00981080">
        <w:rPr>
          <w:sz w:val="28"/>
          <w:szCs w:val="28"/>
        </w:rPr>
        <w:tab/>
      </w:r>
      <w:r w:rsidR="00981080">
        <w:rPr>
          <w:sz w:val="28"/>
          <w:szCs w:val="28"/>
        </w:rPr>
        <w:tab/>
      </w:r>
      <w:r w:rsidR="0090592E" w:rsidRPr="00990B5D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859</w:t>
      </w:r>
    </w:p>
    <w:p w:rsidR="0090592E" w:rsidRDefault="0090592E" w:rsidP="0090592E">
      <w:pPr>
        <w:jc w:val="both"/>
        <w:rPr>
          <w:b/>
          <w:sz w:val="28"/>
          <w:szCs w:val="28"/>
          <w:lang w:eastAsia="en-US"/>
        </w:rPr>
      </w:pPr>
    </w:p>
    <w:p w:rsidR="001A6BF8" w:rsidRDefault="001A6BF8" w:rsidP="0090592E">
      <w:pPr>
        <w:jc w:val="both"/>
        <w:rPr>
          <w:b/>
          <w:sz w:val="28"/>
          <w:szCs w:val="28"/>
          <w:lang w:eastAsia="en-US"/>
        </w:rPr>
      </w:pPr>
    </w:p>
    <w:p w:rsidR="00267CBE" w:rsidRDefault="00481338" w:rsidP="00267CBE">
      <w:pPr>
        <w:ind w:right="3119"/>
        <w:rPr>
          <w:b/>
          <w:sz w:val="28"/>
          <w:szCs w:val="28"/>
          <w:lang w:eastAsia="en-US"/>
        </w:rPr>
      </w:pPr>
      <w:r w:rsidRPr="00481338">
        <w:rPr>
          <w:b/>
          <w:sz w:val="28"/>
          <w:szCs w:val="28"/>
          <w:lang w:eastAsia="en-US"/>
        </w:rPr>
        <w:t xml:space="preserve">Об утверждении </w:t>
      </w:r>
      <w:r w:rsidR="00E67042">
        <w:rPr>
          <w:b/>
          <w:sz w:val="28"/>
          <w:szCs w:val="28"/>
          <w:lang w:eastAsia="en-US"/>
        </w:rPr>
        <w:t>П</w:t>
      </w:r>
      <w:r w:rsidRPr="00481338">
        <w:rPr>
          <w:b/>
          <w:sz w:val="28"/>
          <w:szCs w:val="28"/>
          <w:lang w:eastAsia="en-US"/>
        </w:rPr>
        <w:t>орядка разработки и</w:t>
      </w:r>
      <w:r w:rsidR="00267CBE">
        <w:rPr>
          <w:b/>
          <w:sz w:val="28"/>
          <w:szCs w:val="28"/>
          <w:lang w:eastAsia="en-US"/>
        </w:rPr>
        <w:t xml:space="preserve">   </w:t>
      </w:r>
      <w:r w:rsidRPr="00481338">
        <w:rPr>
          <w:b/>
          <w:sz w:val="28"/>
          <w:szCs w:val="28"/>
          <w:lang w:eastAsia="en-US"/>
        </w:rPr>
        <w:t xml:space="preserve"> корректировки прогноза социально-</w:t>
      </w:r>
      <w:r w:rsidR="00267CBE">
        <w:rPr>
          <w:b/>
          <w:sz w:val="28"/>
          <w:szCs w:val="28"/>
          <w:lang w:eastAsia="en-US"/>
        </w:rPr>
        <w:t xml:space="preserve"> </w:t>
      </w:r>
      <w:r w:rsidRPr="00481338">
        <w:rPr>
          <w:b/>
          <w:sz w:val="28"/>
          <w:szCs w:val="28"/>
          <w:lang w:eastAsia="en-US"/>
        </w:rPr>
        <w:t>экономического</w:t>
      </w:r>
      <w:r w:rsidR="00981080">
        <w:rPr>
          <w:b/>
          <w:sz w:val="28"/>
          <w:szCs w:val="28"/>
          <w:lang w:eastAsia="en-US"/>
        </w:rPr>
        <w:t xml:space="preserve"> </w:t>
      </w:r>
      <w:r w:rsidRPr="00481338">
        <w:rPr>
          <w:b/>
          <w:sz w:val="28"/>
          <w:szCs w:val="28"/>
          <w:lang w:eastAsia="en-US"/>
        </w:rPr>
        <w:t>развития</w:t>
      </w:r>
    </w:p>
    <w:p w:rsidR="001A6BF8" w:rsidRDefault="00267CBE" w:rsidP="00267CBE">
      <w:pPr>
        <w:ind w:right="3119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Б</w:t>
      </w:r>
      <w:r w:rsidR="00481338">
        <w:rPr>
          <w:b/>
          <w:sz w:val="28"/>
          <w:szCs w:val="28"/>
          <w:lang w:eastAsia="en-US"/>
        </w:rPr>
        <w:t>ольшеберезниковского</w:t>
      </w:r>
      <w:r>
        <w:rPr>
          <w:b/>
          <w:sz w:val="28"/>
          <w:szCs w:val="28"/>
          <w:lang w:eastAsia="en-US"/>
        </w:rPr>
        <w:t xml:space="preserve"> </w:t>
      </w:r>
      <w:r w:rsidR="00481338">
        <w:rPr>
          <w:b/>
          <w:sz w:val="28"/>
          <w:szCs w:val="28"/>
          <w:lang w:eastAsia="en-US"/>
        </w:rPr>
        <w:t xml:space="preserve">муниципального </w:t>
      </w:r>
      <w:r w:rsidR="00481338" w:rsidRPr="00481338">
        <w:rPr>
          <w:b/>
          <w:sz w:val="28"/>
          <w:szCs w:val="28"/>
          <w:lang w:eastAsia="en-US"/>
        </w:rPr>
        <w:t>района на</w:t>
      </w:r>
      <w:r>
        <w:rPr>
          <w:b/>
          <w:sz w:val="28"/>
          <w:szCs w:val="28"/>
          <w:lang w:eastAsia="en-US"/>
        </w:rPr>
        <w:t xml:space="preserve"> </w:t>
      </w:r>
      <w:r w:rsidR="00481338" w:rsidRPr="00481338">
        <w:rPr>
          <w:b/>
          <w:sz w:val="28"/>
          <w:szCs w:val="28"/>
          <w:lang w:eastAsia="en-US"/>
        </w:rPr>
        <w:t xml:space="preserve"> среднесрочный период</w:t>
      </w:r>
    </w:p>
    <w:p w:rsidR="001A6BF8" w:rsidRDefault="001A6BF8" w:rsidP="00981080">
      <w:pPr>
        <w:rPr>
          <w:b/>
          <w:sz w:val="28"/>
          <w:szCs w:val="28"/>
          <w:lang w:eastAsia="en-US"/>
        </w:rPr>
      </w:pPr>
    </w:p>
    <w:p w:rsidR="00481338" w:rsidRDefault="00481338" w:rsidP="00481338">
      <w:pPr>
        <w:jc w:val="both"/>
        <w:rPr>
          <w:sz w:val="28"/>
          <w:szCs w:val="28"/>
        </w:rPr>
      </w:pPr>
    </w:p>
    <w:p w:rsidR="00481338" w:rsidRDefault="00E45D11" w:rsidP="0048133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Федеральным законом от 28.06.2014 </w:t>
      </w:r>
      <w:r w:rsidR="00481338">
        <w:rPr>
          <w:sz w:val="28"/>
          <w:szCs w:val="28"/>
        </w:rPr>
        <w:t>№</w:t>
      </w:r>
      <w:r w:rsidR="00481338" w:rsidRPr="00481338">
        <w:rPr>
          <w:sz w:val="28"/>
          <w:szCs w:val="28"/>
        </w:rPr>
        <w:t xml:space="preserve"> 172-ФЗ "О стратегическом планировании в Российской Федерации"</w:t>
      </w:r>
      <w:r w:rsidR="00981080">
        <w:rPr>
          <w:sz w:val="28"/>
          <w:szCs w:val="28"/>
        </w:rPr>
        <w:t xml:space="preserve"> а</w:t>
      </w:r>
      <w:r w:rsidR="001348F7" w:rsidRPr="001348F7">
        <w:rPr>
          <w:sz w:val="28"/>
          <w:szCs w:val="28"/>
        </w:rPr>
        <w:t>дминистрация</w:t>
      </w:r>
      <w:r w:rsidR="00981080">
        <w:rPr>
          <w:sz w:val="28"/>
          <w:szCs w:val="28"/>
        </w:rPr>
        <w:t xml:space="preserve"> </w:t>
      </w:r>
      <w:r w:rsidR="001348F7" w:rsidRPr="001348F7">
        <w:rPr>
          <w:sz w:val="28"/>
          <w:szCs w:val="28"/>
        </w:rPr>
        <w:t xml:space="preserve"> Большеберезниковского</w:t>
      </w:r>
      <w:r w:rsidR="00981080">
        <w:rPr>
          <w:sz w:val="28"/>
          <w:szCs w:val="28"/>
        </w:rPr>
        <w:t xml:space="preserve"> </w:t>
      </w:r>
      <w:r w:rsidR="001348F7" w:rsidRPr="001348F7">
        <w:rPr>
          <w:sz w:val="28"/>
          <w:szCs w:val="28"/>
        </w:rPr>
        <w:t>муниципального района</w:t>
      </w:r>
      <w:r w:rsidR="00267CBE">
        <w:rPr>
          <w:sz w:val="28"/>
          <w:szCs w:val="28"/>
        </w:rPr>
        <w:t>,</w:t>
      </w:r>
    </w:p>
    <w:p w:rsidR="00481338" w:rsidRPr="00481338" w:rsidRDefault="00481338" w:rsidP="00481338">
      <w:pPr>
        <w:ind w:firstLine="851"/>
        <w:jc w:val="both"/>
        <w:rPr>
          <w:b/>
          <w:sz w:val="28"/>
          <w:szCs w:val="28"/>
        </w:rPr>
      </w:pPr>
    </w:p>
    <w:p w:rsidR="00481338" w:rsidRPr="00481338" w:rsidRDefault="00481338" w:rsidP="00481338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481338">
        <w:rPr>
          <w:b/>
          <w:sz w:val="28"/>
          <w:szCs w:val="28"/>
        </w:rPr>
        <w:t>остановляет:</w:t>
      </w:r>
    </w:p>
    <w:p w:rsidR="00481338" w:rsidRPr="00481338" w:rsidRDefault="00481338" w:rsidP="00481338">
      <w:pPr>
        <w:ind w:firstLine="851"/>
        <w:jc w:val="center"/>
        <w:rPr>
          <w:sz w:val="28"/>
          <w:szCs w:val="28"/>
        </w:rPr>
      </w:pPr>
    </w:p>
    <w:p w:rsidR="00481338" w:rsidRPr="00481338" w:rsidRDefault="00481338" w:rsidP="00481338">
      <w:pPr>
        <w:ind w:firstLine="851"/>
        <w:jc w:val="both"/>
        <w:rPr>
          <w:sz w:val="28"/>
          <w:szCs w:val="28"/>
        </w:rPr>
      </w:pPr>
      <w:r w:rsidRPr="00481338">
        <w:rPr>
          <w:sz w:val="28"/>
          <w:szCs w:val="28"/>
        </w:rPr>
        <w:t>1. Утвердить прилагаемый Порядок разработки и корректировки прогноза социально-экономического развития Большеберезниковского муниципального района на среднесрочный период.</w:t>
      </w:r>
    </w:p>
    <w:p w:rsidR="0090592E" w:rsidRDefault="00481338" w:rsidP="00481338">
      <w:pPr>
        <w:ind w:firstLine="851"/>
        <w:jc w:val="both"/>
        <w:rPr>
          <w:sz w:val="28"/>
          <w:szCs w:val="28"/>
        </w:rPr>
      </w:pPr>
      <w:r w:rsidRPr="00481338">
        <w:rPr>
          <w:sz w:val="28"/>
          <w:szCs w:val="28"/>
        </w:rPr>
        <w:t>2.</w:t>
      </w:r>
      <w:r w:rsidR="00267CBE">
        <w:rPr>
          <w:sz w:val="28"/>
          <w:szCs w:val="28"/>
        </w:rPr>
        <w:t xml:space="preserve"> </w:t>
      </w:r>
      <w:r w:rsidRPr="00481338">
        <w:rPr>
          <w:sz w:val="28"/>
          <w:szCs w:val="28"/>
        </w:rPr>
        <w:t xml:space="preserve"> </w:t>
      </w:r>
      <w:proofErr w:type="gramStart"/>
      <w:r w:rsidRPr="00481338">
        <w:rPr>
          <w:sz w:val="28"/>
          <w:szCs w:val="28"/>
        </w:rPr>
        <w:t>Контроль за</w:t>
      </w:r>
      <w:proofErr w:type="gramEnd"/>
      <w:r w:rsidRPr="00481338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</w:t>
      </w:r>
      <w:r w:rsidR="00564E9E">
        <w:rPr>
          <w:sz w:val="28"/>
          <w:szCs w:val="28"/>
        </w:rPr>
        <w:t xml:space="preserve"> – начальника управления </w:t>
      </w:r>
      <w:r w:rsidR="00267CBE">
        <w:rPr>
          <w:sz w:val="28"/>
          <w:szCs w:val="28"/>
        </w:rPr>
        <w:t xml:space="preserve">по </w:t>
      </w:r>
      <w:r w:rsidR="00564E9E">
        <w:rPr>
          <w:sz w:val="28"/>
          <w:szCs w:val="28"/>
        </w:rPr>
        <w:t>финансов</w:t>
      </w:r>
      <w:r w:rsidR="00267CBE">
        <w:rPr>
          <w:sz w:val="28"/>
          <w:szCs w:val="28"/>
        </w:rPr>
        <w:t xml:space="preserve">о-экономической работе </w:t>
      </w:r>
      <w:r w:rsidR="00564E9E">
        <w:rPr>
          <w:sz w:val="28"/>
          <w:szCs w:val="28"/>
        </w:rPr>
        <w:t xml:space="preserve">администрации </w:t>
      </w:r>
      <w:r w:rsidR="00267CBE">
        <w:rPr>
          <w:sz w:val="28"/>
          <w:szCs w:val="28"/>
        </w:rPr>
        <w:t>Б</w:t>
      </w:r>
      <w:r w:rsidRPr="00481338">
        <w:rPr>
          <w:sz w:val="28"/>
          <w:szCs w:val="28"/>
        </w:rPr>
        <w:t xml:space="preserve">ольшеберезниковского муниципального района </w:t>
      </w:r>
      <w:r>
        <w:rPr>
          <w:sz w:val="28"/>
          <w:szCs w:val="28"/>
        </w:rPr>
        <w:t xml:space="preserve">В.В. </w:t>
      </w:r>
      <w:proofErr w:type="spellStart"/>
      <w:r>
        <w:rPr>
          <w:sz w:val="28"/>
          <w:szCs w:val="28"/>
        </w:rPr>
        <w:t>Гарикову</w:t>
      </w:r>
      <w:proofErr w:type="spellEnd"/>
      <w:r w:rsidRPr="00481338">
        <w:rPr>
          <w:sz w:val="28"/>
          <w:szCs w:val="28"/>
        </w:rPr>
        <w:t>.</w:t>
      </w:r>
    </w:p>
    <w:p w:rsidR="006011E0" w:rsidRDefault="006011E0" w:rsidP="006011E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подписания.</w:t>
      </w:r>
    </w:p>
    <w:p w:rsidR="001A6BF8" w:rsidRDefault="001A6BF8" w:rsidP="00481338">
      <w:pPr>
        <w:ind w:firstLine="851"/>
        <w:jc w:val="both"/>
        <w:rPr>
          <w:sz w:val="28"/>
          <w:szCs w:val="28"/>
        </w:rPr>
      </w:pPr>
    </w:p>
    <w:p w:rsidR="001A6BF8" w:rsidRDefault="001A6BF8" w:rsidP="0090592E">
      <w:pPr>
        <w:jc w:val="both"/>
        <w:rPr>
          <w:sz w:val="28"/>
          <w:szCs w:val="28"/>
        </w:rPr>
      </w:pPr>
    </w:p>
    <w:p w:rsidR="006011E0" w:rsidRDefault="006011E0" w:rsidP="0090592E">
      <w:pPr>
        <w:jc w:val="both"/>
        <w:rPr>
          <w:b/>
          <w:sz w:val="28"/>
          <w:szCs w:val="28"/>
        </w:rPr>
      </w:pPr>
    </w:p>
    <w:p w:rsidR="0090592E" w:rsidRPr="001A6BF8" w:rsidRDefault="0090592E" w:rsidP="0090592E">
      <w:pPr>
        <w:jc w:val="both"/>
        <w:rPr>
          <w:b/>
          <w:sz w:val="28"/>
          <w:szCs w:val="28"/>
        </w:rPr>
      </w:pPr>
      <w:r w:rsidRPr="001A6BF8">
        <w:rPr>
          <w:b/>
          <w:sz w:val="28"/>
          <w:szCs w:val="28"/>
        </w:rPr>
        <w:t>Глав</w:t>
      </w:r>
      <w:r w:rsidR="00481338">
        <w:rPr>
          <w:b/>
          <w:sz w:val="28"/>
          <w:szCs w:val="28"/>
        </w:rPr>
        <w:t>а</w:t>
      </w:r>
      <w:r w:rsidR="00E67042">
        <w:rPr>
          <w:b/>
          <w:sz w:val="28"/>
          <w:szCs w:val="28"/>
        </w:rPr>
        <w:t xml:space="preserve"> </w:t>
      </w:r>
      <w:r w:rsidRPr="001A6BF8">
        <w:rPr>
          <w:b/>
          <w:sz w:val="28"/>
          <w:szCs w:val="28"/>
        </w:rPr>
        <w:t xml:space="preserve">администрации  </w:t>
      </w:r>
    </w:p>
    <w:p w:rsidR="0090592E" w:rsidRPr="001A6BF8" w:rsidRDefault="0090592E" w:rsidP="0090592E">
      <w:pPr>
        <w:jc w:val="both"/>
        <w:rPr>
          <w:b/>
          <w:sz w:val="28"/>
          <w:szCs w:val="28"/>
        </w:rPr>
      </w:pPr>
      <w:r w:rsidRPr="001A6BF8">
        <w:rPr>
          <w:b/>
          <w:sz w:val="28"/>
          <w:szCs w:val="28"/>
        </w:rPr>
        <w:t xml:space="preserve">муниципального  района                                          </w:t>
      </w:r>
      <w:r w:rsidR="00267CBE">
        <w:rPr>
          <w:b/>
          <w:sz w:val="28"/>
          <w:szCs w:val="28"/>
        </w:rPr>
        <w:tab/>
      </w:r>
      <w:r w:rsidR="00267CBE">
        <w:rPr>
          <w:b/>
          <w:sz w:val="28"/>
          <w:szCs w:val="28"/>
        </w:rPr>
        <w:tab/>
        <w:t xml:space="preserve">       </w:t>
      </w:r>
      <w:r w:rsidR="00481338">
        <w:rPr>
          <w:b/>
          <w:sz w:val="28"/>
          <w:szCs w:val="28"/>
        </w:rPr>
        <w:t xml:space="preserve">И.И. </w:t>
      </w:r>
      <w:proofErr w:type="spellStart"/>
      <w:r w:rsidR="00481338">
        <w:rPr>
          <w:b/>
          <w:sz w:val="28"/>
          <w:szCs w:val="28"/>
        </w:rPr>
        <w:t>Игонов</w:t>
      </w:r>
      <w:proofErr w:type="spellEnd"/>
    </w:p>
    <w:p w:rsidR="002F2D5F" w:rsidRDefault="002F2D5F" w:rsidP="0090592E">
      <w:pPr>
        <w:rPr>
          <w:sz w:val="28"/>
          <w:szCs w:val="28"/>
        </w:rPr>
      </w:pPr>
    </w:p>
    <w:p w:rsidR="0090592E" w:rsidRDefault="0090592E" w:rsidP="0090592E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Подготовлено:</w:t>
      </w:r>
    </w:p>
    <w:p w:rsidR="00481338" w:rsidRDefault="00481338" w:rsidP="0090592E">
      <w:pPr>
        <w:pStyle w:val="210"/>
        <w:tabs>
          <w:tab w:val="left" w:pos="54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Начальник отдела экономического</w:t>
      </w:r>
    </w:p>
    <w:p w:rsidR="00481338" w:rsidRDefault="00481338" w:rsidP="0090592E">
      <w:pPr>
        <w:pStyle w:val="210"/>
        <w:tabs>
          <w:tab w:val="left" w:pos="54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развития, предпринимательства</w:t>
      </w:r>
    </w:p>
    <w:p w:rsidR="0090592E" w:rsidRDefault="00481338" w:rsidP="0090592E">
      <w:pPr>
        <w:pStyle w:val="210"/>
        <w:tabs>
          <w:tab w:val="left" w:pos="54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и торговли                             </w:t>
      </w:r>
      <w:r w:rsidR="00267CBE">
        <w:rPr>
          <w:sz w:val="28"/>
          <w:szCs w:val="28"/>
        </w:rPr>
        <w:tab/>
      </w:r>
      <w:r w:rsidR="00267CBE">
        <w:rPr>
          <w:sz w:val="28"/>
          <w:szCs w:val="28"/>
        </w:rPr>
        <w:tab/>
      </w:r>
      <w:r w:rsidR="00267CBE">
        <w:rPr>
          <w:sz w:val="28"/>
          <w:szCs w:val="28"/>
        </w:rPr>
        <w:tab/>
      </w:r>
      <w:r w:rsidR="00267CBE">
        <w:rPr>
          <w:sz w:val="28"/>
          <w:szCs w:val="28"/>
        </w:rPr>
        <w:tab/>
      </w:r>
      <w:r w:rsidR="00267CBE">
        <w:rPr>
          <w:sz w:val="28"/>
          <w:szCs w:val="28"/>
        </w:rPr>
        <w:tab/>
      </w:r>
      <w:r w:rsidR="00267CBE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>А.А. Хонкин</w:t>
      </w:r>
    </w:p>
    <w:p w:rsidR="0090592E" w:rsidRDefault="0090592E" w:rsidP="0090592E">
      <w:pPr>
        <w:rPr>
          <w:sz w:val="28"/>
          <w:szCs w:val="28"/>
        </w:rPr>
      </w:pPr>
    </w:p>
    <w:p w:rsidR="00267CBE" w:rsidRDefault="00267CBE" w:rsidP="0090592E">
      <w:pPr>
        <w:rPr>
          <w:sz w:val="28"/>
          <w:szCs w:val="28"/>
        </w:rPr>
      </w:pPr>
    </w:p>
    <w:p w:rsidR="0090592E" w:rsidRDefault="0090592E" w:rsidP="0090592E">
      <w:pPr>
        <w:rPr>
          <w:sz w:val="28"/>
          <w:szCs w:val="28"/>
        </w:rPr>
      </w:pPr>
      <w:r>
        <w:rPr>
          <w:sz w:val="28"/>
          <w:szCs w:val="28"/>
        </w:rPr>
        <w:t>Проверено:</w:t>
      </w:r>
    </w:p>
    <w:p w:rsidR="00AF575C" w:rsidRDefault="00AF575C" w:rsidP="0090592E">
      <w:pPr>
        <w:rPr>
          <w:sz w:val="28"/>
          <w:szCs w:val="28"/>
        </w:rPr>
      </w:pPr>
      <w:r>
        <w:rPr>
          <w:sz w:val="28"/>
          <w:szCs w:val="28"/>
        </w:rPr>
        <w:t>Начальник юридического отдела</w:t>
      </w:r>
    </w:p>
    <w:p w:rsidR="0090592E" w:rsidRDefault="00E47F18" w:rsidP="0090592E">
      <w:pPr>
        <w:rPr>
          <w:sz w:val="28"/>
          <w:szCs w:val="28"/>
        </w:rPr>
      </w:pPr>
      <w:r>
        <w:rPr>
          <w:sz w:val="28"/>
          <w:szCs w:val="28"/>
        </w:rPr>
        <w:t>администрации</w:t>
      </w:r>
      <w:r w:rsidR="00267CBE">
        <w:rPr>
          <w:sz w:val="28"/>
          <w:szCs w:val="28"/>
        </w:rPr>
        <w:tab/>
      </w:r>
      <w:r w:rsidR="00267CBE">
        <w:rPr>
          <w:sz w:val="28"/>
          <w:szCs w:val="28"/>
        </w:rPr>
        <w:tab/>
      </w:r>
      <w:r w:rsidR="00267CBE">
        <w:rPr>
          <w:sz w:val="28"/>
          <w:szCs w:val="28"/>
        </w:rPr>
        <w:tab/>
      </w:r>
      <w:r w:rsidR="00267CBE">
        <w:rPr>
          <w:sz w:val="28"/>
          <w:szCs w:val="28"/>
        </w:rPr>
        <w:tab/>
      </w:r>
      <w:r w:rsidR="00267CBE">
        <w:rPr>
          <w:sz w:val="28"/>
          <w:szCs w:val="28"/>
        </w:rPr>
        <w:tab/>
      </w:r>
      <w:r w:rsidR="00267CBE">
        <w:rPr>
          <w:sz w:val="28"/>
          <w:szCs w:val="28"/>
        </w:rPr>
        <w:tab/>
      </w:r>
      <w:r w:rsidR="00267CBE">
        <w:rPr>
          <w:sz w:val="28"/>
          <w:szCs w:val="28"/>
        </w:rPr>
        <w:tab/>
      </w:r>
      <w:r w:rsidR="00267CBE">
        <w:rPr>
          <w:sz w:val="28"/>
          <w:szCs w:val="28"/>
        </w:rPr>
        <w:tab/>
        <w:t xml:space="preserve">   </w:t>
      </w:r>
      <w:r w:rsidR="001A6BF8">
        <w:rPr>
          <w:sz w:val="28"/>
          <w:szCs w:val="28"/>
        </w:rPr>
        <w:t>А.М. Лепёшкина</w:t>
      </w:r>
    </w:p>
    <w:p w:rsidR="0090592E" w:rsidRDefault="0090592E" w:rsidP="0090592E">
      <w:pPr>
        <w:rPr>
          <w:sz w:val="28"/>
          <w:szCs w:val="28"/>
        </w:rPr>
      </w:pPr>
    </w:p>
    <w:p w:rsidR="00267CBE" w:rsidRDefault="00267CBE" w:rsidP="0090592E">
      <w:pPr>
        <w:rPr>
          <w:sz w:val="28"/>
          <w:szCs w:val="28"/>
        </w:rPr>
      </w:pPr>
    </w:p>
    <w:p w:rsidR="0090592E" w:rsidRDefault="0090592E" w:rsidP="0090592E">
      <w:pPr>
        <w:rPr>
          <w:sz w:val="28"/>
          <w:szCs w:val="28"/>
        </w:rPr>
      </w:pPr>
      <w:r>
        <w:rPr>
          <w:sz w:val="28"/>
          <w:szCs w:val="28"/>
        </w:rPr>
        <w:t>Руководитель аппарата</w:t>
      </w:r>
    </w:p>
    <w:p w:rsidR="0090592E" w:rsidRDefault="0090592E" w:rsidP="0090592E">
      <w:pPr>
        <w:pStyle w:val="3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администрации</w:t>
      </w:r>
      <w:r w:rsidR="005B1CAB">
        <w:rPr>
          <w:rFonts w:ascii="Times New Roman" w:hAnsi="Times New Roman"/>
          <w:b w:val="0"/>
          <w:sz w:val="28"/>
          <w:szCs w:val="28"/>
        </w:rPr>
        <w:t xml:space="preserve">                   </w:t>
      </w:r>
      <w:r w:rsidR="00267CBE">
        <w:rPr>
          <w:rFonts w:ascii="Times New Roman" w:hAnsi="Times New Roman"/>
          <w:b w:val="0"/>
          <w:sz w:val="28"/>
          <w:szCs w:val="28"/>
        </w:rPr>
        <w:tab/>
      </w:r>
      <w:r w:rsidR="00267CBE">
        <w:rPr>
          <w:rFonts w:ascii="Times New Roman" w:hAnsi="Times New Roman"/>
          <w:b w:val="0"/>
          <w:sz w:val="28"/>
          <w:szCs w:val="28"/>
        </w:rPr>
        <w:tab/>
      </w:r>
      <w:r w:rsidR="00267CBE">
        <w:rPr>
          <w:rFonts w:ascii="Times New Roman" w:hAnsi="Times New Roman"/>
          <w:b w:val="0"/>
          <w:sz w:val="28"/>
          <w:szCs w:val="28"/>
        </w:rPr>
        <w:tab/>
      </w:r>
      <w:r w:rsidR="00267CBE">
        <w:rPr>
          <w:rFonts w:ascii="Times New Roman" w:hAnsi="Times New Roman"/>
          <w:b w:val="0"/>
          <w:sz w:val="28"/>
          <w:szCs w:val="28"/>
        </w:rPr>
        <w:tab/>
      </w:r>
      <w:r w:rsidR="00267CBE">
        <w:rPr>
          <w:rFonts w:ascii="Times New Roman" w:hAnsi="Times New Roman"/>
          <w:b w:val="0"/>
          <w:sz w:val="28"/>
          <w:szCs w:val="28"/>
        </w:rPr>
        <w:tab/>
        <w:t xml:space="preserve">                 </w:t>
      </w:r>
      <w:r w:rsidR="005B1CAB">
        <w:rPr>
          <w:rFonts w:ascii="Times New Roman" w:hAnsi="Times New Roman"/>
          <w:b w:val="0"/>
          <w:sz w:val="28"/>
          <w:szCs w:val="28"/>
        </w:rPr>
        <w:t xml:space="preserve">В.П. </w:t>
      </w:r>
      <w:proofErr w:type="spellStart"/>
      <w:r w:rsidR="005B1CAB">
        <w:rPr>
          <w:rFonts w:ascii="Times New Roman" w:hAnsi="Times New Roman"/>
          <w:b w:val="0"/>
          <w:sz w:val="28"/>
          <w:szCs w:val="28"/>
        </w:rPr>
        <w:t>Барышев</w:t>
      </w:r>
      <w:proofErr w:type="spellEnd"/>
    </w:p>
    <w:p w:rsidR="0090592E" w:rsidRDefault="0090592E" w:rsidP="0090592E">
      <w:pPr>
        <w:pStyle w:val="3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</w:p>
    <w:p w:rsidR="0090592E" w:rsidRDefault="0090592E" w:rsidP="0090592E">
      <w:pPr>
        <w:ind w:firstLine="708"/>
        <w:jc w:val="both"/>
        <w:rPr>
          <w:sz w:val="28"/>
          <w:szCs w:val="28"/>
        </w:rPr>
      </w:pPr>
    </w:p>
    <w:p w:rsidR="0090592E" w:rsidRDefault="0090592E" w:rsidP="0090592E">
      <w:pPr>
        <w:jc w:val="both"/>
        <w:rPr>
          <w:sz w:val="28"/>
          <w:szCs w:val="28"/>
        </w:rPr>
      </w:pPr>
    </w:p>
    <w:p w:rsidR="0090592E" w:rsidRDefault="0090592E" w:rsidP="0090592E"/>
    <w:p w:rsidR="0090592E" w:rsidRDefault="0090592E" w:rsidP="0090592E"/>
    <w:p w:rsidR="0090592E" w:rsidRDefault="0090592E" w:rsidP="0090592E"/>
    <w:p w:rsidR="00677402" w:rsidRDefault="00677402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Default="001C0024"/>
    <w:p w:rsidR="001C0024" w:rsidRPr="001C0024" w:rsidRDefault="001C0024" w:rsidP="001C0024">
      <w:pPr>
        <w:jc w:val="right"/>
      </w:pPr>
      <w:r w:rsidRPr="001C0024">
        <w:lastRenderedPageBreak/>
        <w:t xml:space="preserve">Приложение </w:t>
      </w:r>
      <w:r>
        <w:t>№</w:t>
      </w:r>
      <w:r w:rsidRPr="001C0024">
        <w:t xml:space="preserve"> 1</w:t>
      </w:r>
    </w:p>
    <w:p w:rsidR="001C0024" w:rsidRDefault="001C0024" w:rsidP="001C0024">
      <w:pPr>
        <w:jc w:val="right"/>
      </w:pPr>
      <w:r w:rsidRPr="001C0024">
        <w:t xml:space="preserve">к постановлению </w:t>
      </w:r>
      <w:r>
        <w:t>администрации</w:t>
      </w:r>
    </w:p>
    <w:p w:rsidR="008476F7" w:rsidRDefault="001C0024" w:rsidP="008476F7">
      <w:pPr>
        <w:jc w:val="right"/>
      </w:pPr>
      <w:r>
        <w:t>Большеберезниковского</w:t>
      </w:r>
      <w:r w:rsidR="008476F7">
        <w:t xml:space="preserve"> муниципального</w:t>
      </w:r>
    </w:p>
    <w:p w:rsidR="001C0024" w:rsidRPr="001C0024" w:rsidRDefault="008476F7" w:rsidP="008476F7">
      <w:pPr>
        <w:jc w:val="right"/>
      </w:pPr>
      <w:bookmarkStart w:id="0" w:name="_GoBack"/>
      <w:bookmarkEnd w:id="0"/>
      <w:r>
        <w:t>р</w:t>
      </w:r>
      <w:r w:rsidR="00791AC5">
        <w:t>а</w:t>
      </w:r>
      <w:r w:rsidR="001C0024">
        <w:t>йона</w:t>
      </w:r>
      <w:r>
        <w:t xml:space="preserve"> Республики Мордовия</w:t>
      </w:r>
    </w:p>
    <w:p w:rsidR="001C0024" w:rsidRPr="001C0024" w:rsidRDefault="001C0024" w:rsidP="001C0024">
      <w:pPr>
        <w:jc w:val="right"/>
      </w:pPr>
      <w:r w:rsidRPr="001C0024">
        <w:t>от</w:t>
      </w:r>
      <w:r w:rsidR="00A224B4">
        <w:t xml:space="preserve"> 30</w:t>
      </w:r>
      <w:r w:rsidRPr="001C0024">
        <w:t xml:space="preserve"> </w:t>
      </w:r>
      <w:r>
        <w:t>декабря</w:t>
      </w:r>
      <w:r w:rsidRPr="001C0024">
        <w:t xml:space="preserve"> 2015 г. </w:t>
      </w:r>
      <w:r>
        <w:t>№</w:t>
      </w:r>
      <w:r w:rsidR="00A224B4">
        <w:t xml:space="preserve"> 859</w:t>
      </w:r>
      <w:r>
        <w:t xml:space="preserve"> </w:t>
      </w:r>
    </w:p>
    <w:p w:rsidR="001C0024" w:rsidRPr="001C0024" w:rsidRDefault="001C0024" w:rsidP="001C0024">
      <w:pPr>
        <w:jc w:val="both"/>
      </w:pPr>
    </w:p>
    <w:p w:rsidR="00A224B4" w:rsidRDefault="00A224B4" w:rsidP="001C0024">
      <w:pPr>
        <w:jc w:val="center"/>
        <w:rPr>
          <w:b/>
          <w:sz w:val="28"/>
          <w:szCs w:val="28"/>
        </w:rPr>
      </w:pPr>
    </w:p>
    <w:p w:rsidR="00A224B4" w:rsidRDefault="00A224B4" w:rsidP="001C0024">
      <w:pPr>
        <w:jc w:val="center"/>
        <w:rPr>
          <w:b/>
          <w:sz w:val="28"/>
          <w:szCs w:val="28"/>
        </w:rPr>
      </w:pPr>
    </w:p>
    <w:p w:rsidR="001C0024" w:rsidRPr="001C0024" w:rsidRDefault="001C0024" w:rsidP="001C0024">
      <w:pPr>
        <w:jc w:val="center"/>
        <w:rPr>
          <w:b/>
          <w:sz w:val="28"/>
          <w:szCs w:val="28"/>
        </w:rPr>
      </w:pPr>
      <w:r w:rsidRPr="001C0024">
        <w:rPr>
          <w:b/>
          <w:sz w:val="28"/>
          <w:szCs w:val="28"/>
        </w:rPr>
        <w:t>Порядок</w:t>
      </w:r>
    </w:p>
    <w:p w:rsidR="001C0024" w:rsidRPr="001C0024" w:rsidRDefault="001C0024" w:rsidP="001C0024">
      <w:pPr>
        <w:jc w:val="center"/>
        <w:rPr>
          <w:b/>
          <w:sz w:val="28"/>
          <w:szCs w:val="28"/>
        </w:rPr>
      </w:pPr>
      <w:r w:rsidRPr="001C0024">
        <w:rPr>
          <w:b/>
          <w:sz w:val="28"/>
          <w:szCs w:val="28"/>
        </w:rPr>
        <w:t xml:space="preserve">разработки и корректировки прогноза социально-экономического развития </w:t>
      </w:r>
      <w:r>
        <w:rPr>
          <w:b/>
          <w:sz w:val="28"/>
          <w:szCs w:val="28"/>
        </w:rPr>
        <w:t>Большеберезниковского муниципального</w:t>
      </w:r>
      <w:r w:rsidRPr="001C0024">
        <w:rPr>
          <w:b/>
          <w:sz w:val="28"/>
          <w:szCs w:val="28"/>
        </w:rPr>
        <w:t xml:space="preserve"> района на среднесрочный период.</w:t>
      </w:r>
    </w:p>
    <w:p w:rsidR="001C0024" w:rsidRPr="001C0024" w:rsidRDefault="001C0024" w:rsidP="001C0024">
      <w:pPr>
        <w:jc w:val="center"/>
        <w:rPr>
          <w:b/>
          <w:sz w:val="28"/>
          <w:szCs w:val="28"/>
        </w:rPr>
      </w:pPr>
    </w:p>
    <w:p w:rsidR="001C0024" w:rsidRPr="001C0024" w:rsidRDefault="001C0024" w:rsidP="001C0024">
      <w:pPr>
        <w:jc w:val="center"/>
        <w:rPr>
          <w:b/>
          <w:sz w:val="28"/>
          <w:szCs w:val="28"/>
        </w:rPr>
      </w:pPr>
      <w:r w:rsidRPr="001C0024">
        <w:rPr>
          <w:b/>
          <w:sz w:val="28"/>
          <w:szCs w:val="28"/>
        </w:rPr>
        <w:t>1. Общие положения</w:t>
      </w:r>
    </w:p>
    <w:p w:rsidR="001C0024" w:rsidRPr="001C0024" w:rsidRDefault="001C0024" w:rsidP="001C0024">
      <w:pPr>
        <w:jc w:val="both"/>
        <w:rPr>
          <w:sz w:val="28"/>
          <w:szCs w:val="28"/>
        </w:rPr>
      </w:pP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1.1. Настоящий Порядок определяет правила разработки и корректировки прогноза социально-экономического развития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на среднесрочный период (далее - среднесрочный прогноз).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1.2. Среднесрочный прогноз разрабатывается ежегодно сроком на три года (на очередной финансовый год и плановый период) на основе прогноза социально-экономического развития Российской Федерации и </w:t>
      </w:r>
      <w:r>
        <w:rPr>
          <w:sz w:val="28"/>
          <w:szCs w:val="28"/>
        </w:rPr>
        <w:t>Республики Мордовия</w:t>
      </w:r>
      <w:r w:rsidRPr="001C0024">
        <w:rPr>
          <w:sz w:val="28"/>
          <w:szCs w:val="28"/>
        </w:rPr>
        <w:t xml:space="preserve"> на среднесрочный период, стратегии социально-экономического развития </w:t>
      </w:r>
      <w:proofErr w:type="spellStart"/>
      <w:r>
        <w:rPr>
          <w:sz w:val="28"/>
          <w:szCs w:val="28"/>
        </w:rPr>
        <w:t>РеспубликиМордовия</w:t>
      </w:r>
      <w:proofErr w:type="spellEnd"/>
      <w:r w:rsidRPr="001C0024">
        <w:rPr>
          <w:sz w:val="28"/>
          <w:szCs w:val="28"/>
        </w:rPr>
        <w:t xml:space="preserve"> с учетом основных направлений бюджетной и налоговой политики и данными нормативными актами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1.3. Разработка среднесрочного прогноза осуществляется отделом экономики, муниципального заказа и трудовых отношений администрации района совместно с отделами и структурными подразделениями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1.4.</w:t>
      </w:r>
      <w:r w:rsidR="00A224B4">
        <w:rPr>
          <w:sz w:val="28"/>
          <w:szCs w:val="28"/>
        </w:rPr>
        <w:t xml:space="preserve"> </w:t>
      </w:r>
      <w:r w:rsidRPr="001C0024">
        <w:rPr>
          <w:sz w:val="28"/>
          <w:szCs w:val="28"/>
        </w:rPr>
        <w:t xml:space="preserve"> Администрация</w:t>
      </w:r>
      <w:r w:rsidR="00A224B4">
        <w:rPr>
          <w:sz w:val="28"/>
          <w:szCs w:val="28"/>
        </w:rPr>
        <w:t xml:space="preserve"> </w:t>
      </w:r>
      <w:r w:rsidRPr="001C0024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в целях разработки среднесрочного прогноза взаимодействует с территориальными органами федеральных органов исполнительной власти по </w:t>
      </w:r>
      <w:r>
        <w:rPr>
          <w:sz w:val="28"/>
          <w:szCs w:val="28"/>
        </w:rPr>
        <w:t>Республики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Мордовия</w:t>
      </w:r>
      <w:r w:rsidRPr="001C0024">
        <w:rPr>
          <w:sz w:val="28"/>
          <w:szCs w:val="28"/>
        </w:rPr>
        <w:t xml:space="preserve">, органами местного самоуправления сельских </w:t>
      </w:r>
      <w:r w:rsidR="009575A0">
        <w:rPr>
          <w:sz w:val="28"/>
          <w:szCs w:val="28"/>
        </w:rPr>
        <w:t>поселений Большеберезниковского муниципального</w:t>
      </w:r>
      <w:r w:rsidRPr="001C0024">
        <w:rPr>
          <w:sz w:val="28"/>
          <w:szCs w:val="28"/>
        </w:rPr>
        <w:t xml:space="preserve"> района, хозяйствующими субъектами, осуществляющими деятельность на территории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1.5.</w:t>
      </w:r>
      <w:r w:rsidR="00A224B4">
        <w:rPr>
          <w:sz w:val="28"/>
          <w:szCs w:val="28"/>
        </w:rPr>
        <w:t xml:space="preserve"> </w:t>
      </w:r>
      <w:r w:rsidRPr="001C0024">
        <w:rPr>
          <w:sz w:val="28"/>
          <w:szCs w:val="28"/>
        </w:rPr>
        <w:t xml:space="preserve"> Среднесрочный прогноз разрабатывается на вариативной основе и формируется в целом по </w:t>
      </w:r>
      <w:proofErr w:type="spellStart"/>
      <w:r w:rsidR="009575A0">
        <w:rPr>
          <w:sz w:val="28"/>
          <w:szCs w:val="28"/>
        </w:rPr>
        <w:t>Большеберезниковскому</w:t>
      </w:r>
      <w:proofErr w:type="spellEnd"/>
      <w:r w:rsidR="009575A0">
        <w:rPr>
          <w:sz w:val="28"/>
          <w:szCs w:val="28"/>
        </w:rPr>
        <w:t xml:space="preserve"> муниципальному</w:t>
      </w:r>
      <w:r w:rsidRPr="001C0024">
        <w:rPr>
          <w:sz w:val="28"/>
          <w:szCs w:val="28"/>
        </w:rPr>
        <w:t xml:space="preserve"> району в разрезе видов экономической деятельности.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1.6. Разработка и корректировка среднесрочного прогноза осуществляется при методическом содейст</w:t>
      </w:r>
      <w:r w:rsidR="009575A0">
        <w:rPr>
          <w:sz w:val="28"/>
          <w:szCs w:val="28"/>
        </w:rPr>
        <w:t xml:space="preserve">вии Министерства экономики </w:t>
      </w:r>
      <w:proofErr w:type="spellStart"/>
      <w:r>
        <w:rPr>
          <w:sz w:val="28"/>
          <w:szCs w:val="28"/>
        </w:rPr>
        <w:t>РеспубликиМордовия</w:t>
      </w:r>
      <w:proofErr w:type="spellEnd"/>
      <w:r w:rsidRPr="001C0024">
        <w:rPr>
          <w:sz w:val="28"/>
          <w:szCs w:val="28"/>
        </w:rPr>
        <w:t>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1.7. Среднесрочный прогноз состоит из целевых показателей социально-экономического развития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и пояснительной записки, содержащей: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lastRenderedPageBreak/>
        <w:t xml:space="preserve">1) оценку достигнутого уровня социально-экономического развития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района;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2) оценку факторов и ограничений экономического роста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на среднесрочный период;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3) направления социально-экономического развития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и целевые показатели одного или нескольких вариантов среднесрочного прогноза, включая количественные показатели и качественные характеристики социально-экономического развития;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4) основные параметры муниципальных программ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1.8. Среднесрочный прогноз разрабатывается на основе формы среднесрочного прогноза и перечня целевых показателей, которые доведены Министерством экономи</w:t>
      </w:r>
      <w:r w:rsidR="009575A0">
        <w:rPr>
          <w:sz w:val="28"/>
          <w:szCs w:val="28"/>
        </w:rPr>
        <w:t xml:space="preserve">ки </w:t>
      </w:r>
      <w:r>
        <w:rPr>
          <w:sz w:val="28"/>
          <w:szCs w:val="28"/>
        </w:rPr>
        <w:t>Республики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Мордовия</w:t>
      </w:r>
      <w:r w:rsidRPr="001C0024">
        <w:rPr>
          <w:sz w:val="28"/>
          <w:szCs w:val="28"/>
        </w:rPr>
        <w:t>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1.9. Среднесрочный прогноз </w:t>
      </w:r>
      <w:r w:rsidR="00A224B4">
        <w:rPr>
          <w:sz w:val="28"/>
          <w:szCs w:val="28"/>
        </w:rPr>
        <w:t>утверждается</w:t>
      </w:r>
      <w:r w:rsidRPr="001C0024">
        <w:rPr>
          <w:sz w:val="28"/>
          <w:szCs w:val="28"/>
        </w:rPr>
        <w:t xml:space="preserve"> решени</w:t>
      </w:r>
      <w:r w:rsidR="00A224B4">
        <w:rPr>
          <w:sz w:val="28"/>
          <w:szCs w:val="28"/>
        </w:rPr>
        <w:t>ем</w:t>
      </w:r>
      <w:r w:rsidRPr="001C0024">
        <w:rPr>
          <w:sz w:val="28"/>
          <w:szCs w:val="28"/>
        </w:rPr>
        <w:t xml:space="preserve"> Совет</w:t>
      </w:r>
      <w:r w:rsidR="00A224B4">
        <w:rPr>
          <w:sz w:val="28"/>
          <w:szCs w:val="28"/>
        </w:rPr>
        <w:t>а</w:t>
      </w:r>
      <w:r w:rsidRPr="001C0024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</w:t>
      </w:r>
      <w:r w:rsidR="009575A0">
        <w:rPr>
          <w:sz w:val="28"/>
          <w:szCs w:val="28"/>
        </w:rPr>
        <w:t xml:space="preserve"> Республики Мордовия</w:t>
      </w:r>
      <w:r w:rsidRPr="001C0024">
        <w:rPr>
          <w:sz w:val="28"/>
          <w:szCs w:val="28"/>
        </w:rPr>
        <w:t>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</w:p>
    <w:p w:rsidR="001C0024" w:rsidRPr="001C0024" w:rsidRDefault="001C0024" w:rsidP="001C0024">
      <w:pPr>
        <w:ind w:firstLine="851"/>
        <w:jc w:val="center"/>
        <w:rPr>
          <w:b/>
          <w:sz w:val="28"/>
          <w:szCs w:val="28"/>
        </w:rPr>
      </w:pPr>
      <w:r w:rsidRPr="001C0024">
        <w:rPr>
          <w:b/>
          <w:sz w:val="28"/>
          <w:szCs w:val="28"/>
        </w:rPr>
        <w:t>2. Разработка среднесрочного прогноза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2.1. Разработка среднесрочного прогноза осуществляется в два этапа: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2.1.1. Формирование среднесрочного прогноза.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2.1.2. Уточнение среднесрочного прогноза.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2.2. Первый этап разработки среднесрочного прогноза.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2.2.1. </w:t>
      </w:r>
      <w:proofErr w:type="gramStart"/>
      <w:r w:rsidRPr="001C0024">
        <w:rPr>
          <w:sz w:val="28"/>
          <w:szCs w:val="28"/>
        </w:rPr>
        <w:t xml:space="preserve">Отдел </w:t>
      </w:r>
      <w:r w:rsidR="009575A0">
        <w:rPr>
          <w:sz w:val="28"/>
          <w:szCs w:val="28"/>
        </w:rPr>
        <w:t>экономического развития, предпринимательства и торговли</w:t>
      </w:r>
      <w:r w:rsidRPr="001C0024">
        <w:rPr>
          <w:sz w:val="28"/>
          <w:szCs w:val="28"/>
        </w:rPr>
        <w:t xml:space="preserve"> администрации </w:t>
      </w:r>
      <w:r w:rsidR="009575A0">
        <w:rPr>
          <w:sz w:val="28"/>
          <w:szCs w:val="28"/>
        </w:rPr>
        <w:t xml:space="preserve">муниципального </w:t>
      </w:r>
      <w:r w:rsidRPr="001C0024">
        <w:rPr>
          <w:sz w:val="28"/>
          <w:szCs w:val="28"/>
        </w:rPr>
        <w:t>района в пятидневный срок после получения из Министерства экономи</w:t>
      </w:r>
      <w:r w:rsidR="009575A0">
        <w:rPr>
          <w:sz w:val="28"/>
          <w:szCs w:val="28"/>
        </w:rPr>
        <w:t>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Мордовия</w:t>
      </w:r>
      <w:r w:rsidRPr="001C0024">
        <w:rPr>
          <w:sz w:val="28"/>
          <w:szCs w:val="28"/>
        </w:rPr>
        <w:t xml:space="preserve"> сценарных условий функционирования экономики Российской Федерации и </w:t>
      </w:r>
      <w:r>
        <w:rPr>
          <w:sz w:val="28"/>
          <w:szCs w:val="28"/>
        </w:rPr>
        <w:t>Республики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Мордовия</w:t>
      </w:r>
      <w:r w:rsidRPr="001C0024">
        <w:rPr>
          <w:sz w:val="28"/>
          <w:szCs w:val="28"/>
        </w:rPr>
        <w:t xml:space="preserve">, основных параметров прогноза социально-экономического развития Российской Федерации и </w:t>
      </w:r>
      <w:r>
        <w:rPr>
          <w:sz w:val="28"/>
          <w:szCs w:val="28"/>
        </w:rPr>
        <w:t>Республики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Мордовия</w:t>
      </w:r>
      <w:r w:rsidRPr="001C0024">
        <w:rPr>
          <w:sz w:val="28"/>
          <w:szCs w:val="28"/>
        </w:rPr>
        <w:t xml:space="preserve"> на очередной финансовый год и плановый период, показателей и формы среднесрочного прогноза, других материалов, необходимых для разработки среднесрочного прогноза, направляет их отделам</w:t>
      </w:r>
      <w:proofErr w:type="gramEnd"/>
      <w:r w:rsidRPr="001C0024">
        <w:rPr>
          <w:sz w:val="28"/>
          <w:szCs w:val="28"/>
        </w:rPr>
        <w:t xml:space="preserve"> и структурным подразделениям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для разработки среднесрочного прогноза.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2.2.2. Отделы и структурные подразделениям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в двухнедельный срок после получения от отдела </w:t>
      </w:r>
      <w:r w:rsidR="009575A0" w:rsidRPr="009575A0">
        <w:rPr>
          <w:sz w:val="28"/>
          <w:szCs w:val="28"/>
        </w:rPr>
        <w:t>экономического развития, предпринимательства и торговли</w:t>
      </w:r>
      <w:r w:rsidRPr="001C0024">
        <w:rPr>
          <w:sz w:val="28"/>
          <w:szCs w:val="28"/>
        </w:rPr>
        <w:t xml:space="preserve"> администрации </w:t>
      </w:r>
      <w:r w:rsidR="00E716CC">
        <w:rPr>
          <w:sz w:val="28"/>
          <w:szCs w:val="28"/>
        </w:rPr>
        <w:t xml:space="preserve">муниципального </w:t>
      </w:r>
      <w:r w:rsidRPr="001C0024">
        <w:rPr>
          <w:sz w:val="28"/>
          <w:szCs w:val="28"/>
        </w:rPr>
        <w:t xml:space="preserve">района материалов, необходимых для разработки среднесрочного прогноза, разрабатывают и представляют в отдел </w:t>
      </w:r>
      <w:r w:rsidR="00E716CC" w:rsidRPr="00E716CC">
        <w:rPr>
          <w:sz w:val="28"/>
          <w:szCs w:val="28"/>
        </w:rPr>
        <w:t>экономического развития, предпринимательства и торговли администрации муниципального</w:t>
      </w:r>
      <w:r w:rsidRPr="001C0024">
        <w:rPr>
          <w:sz w:val="28"/>
          <w:szCs w:val="28"/>
        </w:rPr>
        <w:t xml:space="preserve"> района: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а) прогнозы развития курируемых видов экономической деятельности, а также материалы, необходимые для разработки соответствующих разделов среднесрочного прогноза;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lastRenderedPageBreak/>
        <w:t>б) пояснительную записку, содержащую: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оценку достигнутого уровня развития в курируемых видах экономической деятельности за отчетный период;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оценку факторов и ограничений развития курируемых видов экономической деятельности на среднесрочный период;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направления развития курируемых видов экономической деятельности и динамику прогнозируемых целевых показателей на среднесрочный период, включая количественные показатели и качественные характеристики развития (описание реализуемых инвестиционных проектов, деятельности основных предприятий, выпуска конкретного вида продукции);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обоснование объемов и динамики инвестиций в основной капитал по курируемым видам экономической деятельности на среднесрочный период в разрезе источников и субъектов инвестиционной деятельности;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основные параметры муниципальных программ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по курируемым видам экономической деятельности.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2.2.3. Отдел </w:t>
      </w:r>
      <w:r w:rsidR="00E716CC" w:rsidRPr="00E716CC">
        <w:rPr>
          <w:sz w:val="28"/>
          <w:szCs w:val="28"/>
        </w:rPr>
        <w:t xml:space="preserve">экономического развития, предпринимательства и торговли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обобщает представленные отделами и структурными подразделениям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района, материалы, осуществляет контроль качества и полноты представленных материалов, организацию их доработки в соответствии с методическими рекомендациями Министерства экономи</w:t>
      </w:r>
      <w:r w:rsidR="00E716CC">
        <w:rPr>
          <w:sz w:val="28"/>
          <w:szCs w:val="28"/>
        </w:rPr>
        <w:t xml:space="preserve">ки </w:t>
      </w:r>
      <w:r w:rsidRPr="001C0024">
        <w:rPr>
          <w:sz w:val="28"/>
          <w:szCs w:val="28"/>
        </w:rPr>
        <w:t>Российской Федерации, разрабатывает среднесрочный прогноз и представляет его: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в управление </w:t>
      </w:r>
      <w:r w:rsidR="00FF0717">
        <w:rPr>
          <w:sz w:val="28"/>
          <w:szCs w:val="28"/>
        </w:rPr>
        <w:t xml:space="preserve">финансов </w:t>
      </w:r>
      <w:r w:rsidRPr="001C002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Большеберезниковского муниципального</w:t>
      </w:r>
      <w:r w:rsidR="00FF0717">
        <w:rPr>
          <w:sz w:val="28"/>
          <w:szCs w:val="28"/>
        </w:rPr>
        <w:t xml:space="preserve"> района</w:t>
      </w:r>
      <w:r w:rsidRPr="001C0024">
        <w:rPr>
          <w:sz w:val="28"/>
          <w:szCs w:val="28"/>
        </w:rPr>
        <w:t xml:space="preserve"> для разработки проекта районного бюджета на очередной финансовый год и плановый период - в установленны</w:t>
      </w:r>
      <w:r w:rsidR="004A3364">
        <w:rPr>
          <w:sz w:val="28"/>
          <w:szCs w:val="28"/>
        </w:rPr>
        <w:t>е сроки;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2.3. Второй этап разработки среднесрочного прогноза.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2.3.1. </w:t>
      </w:r>
      <w:proofErr w:type="gramStart"/>
      <w:r w:rsidRPr="001C0024">
        <w:rPr>
          <w:sz w:val="28"/>
          <w:szCs w:val="28"/>
        </w:rPr>
        <w:t xml:space="preserve">Отдел </w:t>
      </w:r>
      <w:r w:rsidR="00FF0717" w:rsidRPr="00FF0717">
        <w:rPr>
          <w:sz w:val="28"/>
          <w:szCs w:val="28"/>
        </w:rPr>
        <w:t xml:space="preserve">экономического развития, предпринимательства и торговли </w:t>
      </w:r>
      <w:r w:rsidRPr="001C002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совместно с отделами и структурными подразделениям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района, проводит уточнение среднесрочного прогноза на основе уточненных параметров прогноза социально-экономического развития Российской Федерации и </w:t>
      </w:r>
      <w:r>
        <w:rPr>
          <w:sz w:val="28"/>
          <w:szCs w:val="28"/>
        </w:rPr>
        <w:t>Республики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Мордовия</w:t>
      </w:r>
      <w:r w:rsidRPr="001C0024">
        <w:rPr>
          <w:sz w:val="28"/>
          <w:szCs w:val="28"/>
        </w:rPr>
        <w:t xml:space="preserve"> на очередной финансовый год и плановый период, итогов социально-экономического развития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за истекший период с января по август текущего финансового года.</w:t>
      </w:r>
      <w:proofErr w:type="gramEnd"/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2.3.2. </w:t>
      </w:r>
      <w:proofErr w:type="gramStart"/>
      <w:r w:rsidRPr="001C0024">
        <w:rPr>
          <w:sz w:val="28"/>
          <w:szCs w:val="28"/>
        </w:rPr>
        <w:t xml:space="preserve">Отдел </w:t>
      </w:r>
      <w:r w:rsidR="00FF0717" w:rsidRPr="00FF0717">
        <w:rPr>
          <w:sz w:val="28"/>
          <w:szCs w:val="28"/>
        </w:rPr>
        <w:t xml:space="preserve">экономического развития, предпринимательства и торговли </w:t>
      </w:r>
      <w:r w:rsidRPr="001C0024">
        <w:rPr>
          <w:sz w:val="28"/>
          <w:szCs w:val="28"/>
        </w:rPr>
        <w:t>администрации</w:t>
      </w:r>
      <w:r w:rsidR="00944127">
        <w:rPr>
          <w:sz w:val="28"/>
          <w:szCs w:val="28"/>
        </w:rPr>
        <w:t xml:space="preserve"> </w:t>
      </w:r>
      <w:r w:rsidRPr="001C0024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в пятидневный срок после получения из Министерства экономи</w:t>
      </w:r>
      <w:r w:rsidR="00FF0717">
        <w:rPr>
          <w:sz w:val="28"/>
          <w:szCs w:val="28"/>
        </w:rPr>
        <w:t>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Мордовия</w:t>
      </w:r>
      <w:r w:rsidRPr="001C0024">
        <w:rPr>
          <w:sz w:val="28"/>
          <w:szCs w:val="28"/>
        </w:rPr>
        <w:t xml:space="preserve"> уточненных параметров прогноза социально-экономического развития Российской Федерации и </w:t>
      </w:r>
      <w:r>
        <w:rPr>
          <w:sz w:val="28"/>
          <w:szCs w:val="28"/>
        </w:rPr>
        <w:t>Республики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Мордовия</w:t>
      </w:r>
      <w:r w:rsidRPr="001C0024">
        <w:rPr>
          <w:sz w:val="28"/>
          <w:szCs w:val="28"/>
        </w:rPr>
        <w:t xml:space="preserve"> на очередной финансовый год и плановый период направляет их в отделы и структурные </w:t>
      </w:r>
      <w:r w:rsidRPr="001C0024">
        <w:rPr>
          <w:sz w:val="28"/>
          <w:szCs w:val="28"/>
        </w:rPr>
        <w:lastRenderedPageBreak/>
        <w:t xml:space="preserve">подразделения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района, для уточнения среднесрочного прогноза.</w:t>
      </w:r>
      <w:proofErr w:type="gramEnd"/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2.3.3. </w:t>
      </w:r>
      <w:proofErr w:type="gramStart"/>
      <w:r w:rsidRPr="001C0024">
        <w:rPr>
          <w:sz w:val="28"/>
          <w:szCs w:val="28"/>
        </w:rPr>
        <w:t xml:space="preserve">Отделы и структурные подразделения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района, разрабатывают уточненные прогнозы развития курируемых видов экономической деятельности и в двухнедельный срок после получения от отдела </w:t>
      </w:r>
      <w:r w:rsidR="00FF0717" w:rsidRPr="00FF0717">
        <w:rPr>
          <w:sz w:val="28"/>
          <w:szCs w:val="28"/>
        </w:rPr>
        <w:t>экономического развития, предпринимательства и торговли</w:t>
      </w:r>
      <w:r w:rsidRPr="001C0024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материалов, необходимых для разработки среднесрочного прогноза, представляют их в отдел </w:t>
      </w:r>
      <w:r w:rsidR="00FF0717" w:rsidRPr="00FF0717">
        <w:rPr>
          <w:sz w:val="28"/>
          <w:szCs w:val="28"/>
        </w:rPr>
        <w:t>экономического развития, предпринимательства и торговли</w:t>
      </w:r>
      <w:r w:rsidRPr="001C0024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вместе с пояснительными записками, содержащими информацию об уточненных</w:t>
      </w:r>
      <w:proofErr w:type="gramEnd"/>
      <w:r w:rsidR="00A224B4">
        <w:rPr>
          <w:sz w:val="28"/>
          <w:szCs w:val="28"/>
        </w:rPr>
        <w:t xml:space="preserve">  </w:t>
      </w:r>
      <w:proofErr w:type="gramStart"/>
      <w:r w:rsidRPr="001C0024">
        <w:rPr>
          <w:sz w:val="28"/>
          <w:szCs w:val="28"/>
        </w:rPr>
        <w:t>показателях</w:t>
      </w:r>
      <w:proofErr w:type="gramEnd"/>
      <w:r w:rsidRPr="001C0024">
        <w:rPr>
          <w:sz w:val="28"/>
          <w:szCs w:val="28"/>
        </w:rPr>
        <w:t xml:space="preserve"> среднесрочного прогноза.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2.3.4. Отдел </w:t>
      </w:r>
      <w:r w:rsidR="00FF0717" w:rsidRPr="00FF0717">
        <w:rPr>
          <w:sz w:val="28"/>
          <w:szCs w:val="28"/>
        </w:rPr>
        <w:t>экономического развития, предпринимательства и торговли</w:t>
      </w:r>
      <w:r w:rsidRPr="001C0024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обобщает представленные материалы, осуществляет контроль качества и полноты представленных материалов, организацию их доработки в соответствии с методическими рекомендациями Министерства экономи</w:t>
      </w:r>
      <w:r w:rsidR="00FF0717">
        <w:rPr>
          <w:sz w:val="28"/>
          <w:szCs w:val="28"/>
        </w:rPr>
        <w:t>ки</w:t>
      </w:r>
      <w:r w:rsidRPr="001C0024">
        <w:rPr>
          <w:sz w:val="28"/>
          <w:szCs w:val="28"/>
        </w:rPr>
        <w:t xml:space="preserve"> Российской Федерации и </w:t>
      </w:r>
      <w:r>
        <w:rPr>
          <w:sz w:val="28"/>
          <w:szCs w:val="28"/>
        </w:rPr>
        <w:t>Республики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Мордовия</w:t>
      </w:r>
      <w:r w:rsidRPr="001C0024">
        <w:rPr>
          <w:sz w:val="28"/>
          <w:szCs w:val="28"/>
        </w:rPr>
        <w:t>, разрабатывает уточненный среднесрочный прогноз и представляет его:</w:t>
      </w:r>
    </w:p>
    <w:p w:rsidR="001C0024" w:rsidRPr="001C0024" w:rsidRDefault="00FF0717" w:rsidP="001C002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1C0024" w:rsidRPr="001C0024">
        <w:rPr>
          <w:sz w:val="28"/>
          <w:szCs w:val="28"/>
        </w:rPr>
        <w:t xml:space="preserve">лаве </w:t>
      </w:r>
      <w:r>
        <w:rPr>
          <w:sz w:val="28"/>
          <w:szCs w:val="28"/>
        </w:rPr>
        <w:t xml:space="preserve">администрации Большеберезниковского муниципального </w:t>
      </w:r>
      <w:r w:rsidR="001C0024" w:rsidRPr="001C0024">
        <w:rPr>
          <w:sz w:val="28"/>
          <w:szCs w:val="28"/>
        </w:rPr>
        <w:t>района для одобрения до 25 октября;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в Министерство экономи</w:t>
      </w:r>
      <w:r w:rsidR="00FF0717">
        <w:rPr>
          <w:sz w:val="28"/>
          <w:szCs w:val="28"/>
        </w:rPr>
        <w:t xml:space="preserve">ки </w:t>
      </w:r>
      <w:r>
        <w:rPr>
          <w:sz w:val="28"/>
          <w:szCs w:val="28"/>
        </w:rPr>
        <w:t>Республики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Мордовия</w:t>
      </w:r>
      <w:r w:rsidRPr="001C0024">
        <w:rPr>
          <w:sz w:val="28"/>
          <w:szCs w:val="28"/>
        </w:rPr>
        <w:t xml:space="preserve"> - в срок, установленный Министерством экономи</w:t>
      </w:r>
      <w:r w:rsidR="00FF0717">
        <w:rPr>
          <w:sz w:val="28"/>
          <w:szCs w:val="28"/>
        </w:rPr>
        <w:t xml:space="preserve">ки </w:t>
      </w:r>
      <w:r>
        <w:rPr>
          <w:sz w:val="28"/>
          <w:szCs w:val="28"/>
        </w:rPr>
        <w:t>Республики</w:t>
      </w:r>
      <w:r w:rsidR="00A224B4">
        <w:rPr>
          <w:sz w:val="28"/>
          <w:szCs w:val="28"/>
        </w:rPr>
        <w:t xml:space="preserve"> </w:t>
      </w:r>
      <w:r>
        <w:rPr>
          <w:sz w:val="28"/>
          <w:szCs w:val="28"/>
        </w:rPr>
        <w:t>Мордовия</w:t>
      </w:r>
      <w:r w:rsidR="00FF0717">
        <w:rPr>
          <w:sz w:val="28"/>
          <w:szCs w:val="28"/>
        </w:rPr>
        <w:t>.</w:t>
      </w:r>
    </w:p>
    <w:p w:rsidR="00944127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2.4. Одобренный </w:t>
      </w:r>
      <w:r w:rsidR="00FF0717">
        <w:rPr>
          <w:sz w:val="28"/>
          <w:szCs w:val="28"/>
        </w:rPr>
        <w:t>Г</w:t>
      </w:r>
      <w:r w:rsidRPr="001C0024">
        <w:rPr>
          <w:sz w:val="28"/>
          <w:szCs w:val="28"/>
        </w:rPr>
        <w:t xml:space="preserve">лавой </w:t>
      </w:r>
      <w:r w:rsidR="00BA73EB">
        <w:rPr>
          <w:sz w:val="28"/>
          <w:szCs w:val="28"/>
        </w:rPr>
        <w:t xml:space="preserve">администрации </w:t>
      </w:r>
      <w:r w:rsidR="00FF0717">
        <w:rPr>
          <w:sz w:val="28"/>
          <w:szCs w:val="28"/>
        </w:rPr>
        <w:t xml:space="preserve">Большеберезниковского муниципального </w:t>
      </w:r>
      <w:r w:rsidRPr="001C0024">
        <w:rPr>
          <w:sz w:val="28"/>
          <w:szCs w:val="28"/>
        </w:rPr>
        <w:t xml:space="preserve">района среднесрочный прогноз до 25 октября направляется в Совет депутатов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</w:t>
      </w:r>
      <w:r w:rsidR="00944127">
        <w:rPr>
          <w:sz w:val="28"/>
          <w:szCs w:val="28"/>
        </w:rPr>
        <w:t xml:space="preserve"> для его утверждения</w:t>
      </w:r>
      <w:r w:rsidRPr="001C0024">
        <w:rPr>
          <w:sz w:val="28"/>
          <w:szCs w:val="28"/>
        </w:rPr>
        <w:t xml:space="preserve"> </w:t>
      </w:r>
    </w:p>
    <w:p w:rsidR="001C0024" w:rsidRPr="001C0024" w:rsidRDefault="00944127" w:rsidP="001C002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Утвержденный </w:t>
      </w:r>
      <w:r w:rsidRPr="001C0024">
        <w:rPr>
          <w:sz w:val="28"/>
          <w:szCs w:val="28"/>
        </w:rPr>
        <w:t>Совет</w:t>
      </w:r>
      <w:r>
        <w:rPr>
          <w:sz w:val="28"/>
          <w:szCs w:val="28"/>
        </w:rPr>
        <w:t>ом</w:t>
      </w:r>
      <w:r w:rsidRPr="001C0024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среднесрочный прогноз направляется в </w:t>
      </w:r>
      <w:r w:rsidRPr="001C0024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финансов </w:t>
      </w:r>
      <w:r w:rsidRPr="001C002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Большеберезниковского муниципального района</w:t>
      </w:r>
      <w:r w:rsidR="001C0024" w:rsidRPr="001C0024">
        <w:rPr>
          <w:sz w:val="28"/>
          <w:szCs w:val="28"/>
        </w:rPr>
        <w:t>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</w:p>
    <w:p w:rsidR="001C0024" w:rsidRPr="001C0024" w:rsidRDefault="001C0024" w:rsidP="001C0024">
      <w:pPr>
        <w:ind w:firstLine="851"/>
        <w:jc w:val="center"/>
        <w:rPr>
          <w:b/>
          <w:sz w:val="28"/>
          <w:szCs w:val="28"/>
        </w:rPr>
      </w:pPr>
      <w:r w:rsidRPr="001C0024">
        <w:rPr>
          <w:b/>
          <w:sz w:val="28"/>
          <w:szCs w:val="28"/>
        </w:rPr>
        <w:t>3. Корректировка среднесрочного прогноза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3.1. В одобренный среднесрочный прогноз могут вноситься изменения без изменения периода, на который разрабатывался среднесрочный прогноз.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3.2. Отделы и структурные подразделения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района, представляют по мере необходимости в отдел</w:t>
      </w:r>
      <w:r w:rsidR="00944127">
        <w:rPr>
          <w:sz w:val="28"/>
          <w:szCs w:val="28"/>
        </w:rPr>
        <w:t xml:space="preserve"> экономического</w:t>
      </w:r>
      <w:r w:rsidRPr="001C0024">
        <w:rPr>
          <w:sz w:val="28"/>
          <w:szCs w:val="28"/>
        </w:rPr>
        <w:t xml:space="preserve"> </w:t>
      </w:r>
      <w:r w:rsidR="00944127" w:rsidRPr="00FF0717">
        <w:rPr>
          <w:sz w:val="28"/>
          <w:szCs w:val="28"/>
        </w:rPr>
        <w:t>развития, предпринимательства и торговли</w:t>
      </w:r>
      <w:r w:rsidR="00944127" w:rsidRPr="001C0024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 предложения по внесению изменений в одобренный среднесрочный прогноз с обоснованием внесения соответствующих изменений.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 xml:space="preserve">3.3. Отдел </w:t>
      </w:r>
      <w:r w:rsidR="00791AC5" w:rsidRPr="00791AC5">
        <w:rPr>
          <w:sz w:val="28"/>
          <w:szCs w:val="28"/>
        </w:rPr>
        <w:t xml:space="preserve">экономического развития, предпринимательства и торговли администрации Большеберезниковского муниципального </w:t>
      </w:r>
      <w:r w:rsidRPr="001C0024">
        <w:rPr>
          <w:sz w:val="28"/>
          <w:szCs w:val="28"/>
        </w:rPr>
        <w:t xml:space="preserve">района на основании представленных отделами и структурными подразделений </w:t>
      </w:r>
      <w:r w:rsidRPr="001C0024">
        <w:rPr>
          <w:sz w:val="28"/>
          <w:szCs w:val="28"/>
        </w:rPr>
        <w:lastRenderedPageBreak/>
        <w:t xml:space="preserve">администрации </w:t>
      </w:r>
      <w:r>
        <w:rPr>
          <w:sz w:val="28"/>
          <w:szCs w:val="28"/>
        </w:rPr>
        <w:t>Большеберезниковского муниципального</w:t>
      </w:r>
      <w:r w:rsidRPr="001C0024">
        <w:rPr>
          <w:sz w:val="28"/>
          <w:szCs w:val="28"/>
        </w:rPr>
        <w:t xml:space="preserve"> района, материалов обеспечивает корректировку отдельных показателей в одобренном среднесрочном прогнозе.</w:t>
      </w:r>
    </w:p>
    <w:p w:rsidR="001C0024" w:rsidRPr="001C0024" w:rsidRDefault="001C0024" w:rsidP="001C0024">
      <w:pPr>
        <w:ind w:firstLine="851"/>
        <w:jc w:val="both"/>
        <w:rPr>
          <w:sz w:val="28"/>
          <w:szCs w:val="28"/>
        </w:rPr>
      </w:pPr>
      <w:r w:rsidRPr="001C0024">
        <w:rPr>
          <w:sz w:val="28"/>
          <w:szCs w:val="28"/>
        </w:rPr>
        <w:t>3.4. Изменение среднесрочного прогноза в ходе составления или рассмотрения проекта районного бюджета влечет за собой изменение основных характеристик проекта районного бюджета.</w:t>
      </w:r>
    </w:p>
    <w:p w:rsidR="001C0024" w:rsidRPr="001C0024" w:rsidRDefault="001C0024" w:rsidP="001C0024">
      <w:pPr>
        <w:rPr>
          <w:sz w:val="28"/>
          <w:szCs w:val="28"/>
        </w:rPr>
      </w:pPr>
    </w:p>
    <w:p w:rsidR="001C0024" w:rsidRPr="001C0024" w:rsidRDefault="001C0024">
      <w:pPr>
        <w:rPr>
          <w:sz w:val="28"/>
          <w:szCs w:val="28"/>
        </w:rPr>
      </w:pPr>
    </w:p>
    <w:p w:rsidR="001C0024" w:rsidRPr="001C0024" w:rsidRDefault="001C0024">
      <w:pPr>
        <w:rPr>
          <w:sz w:val="28"/>
          <w:szCs w:val="28"/>
        </w:rPr>
      </w:pPr>
    </w:p>
    <w:p w:rsidR="001C0024" w:rsidRPr="001C0024" w:rsidRDefault="001C0024">
      <w:pPr>
        <w:rPr>
          <w:sz w:val="28"/>
          <w:szCs w:val="28"/>
        </w:rPr>
      </w:pPr>
    </w:p>
    <w:sectPr w:rsidR="001C0024" w:rsidRPr="001C0024" w:rsidSect="009A6BD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6E6" w:rsidRDefault="004D56E6" w:rsidP="00981080">
      <w:r>
        <w:separator/>
      </w:r>
    </w:p>
  </w:endnote>
  <w:endnote w:type="continuationSeparator" w:id="0">
    <w:p w:rsidR="004D56E6" w:rsidRDefault="004D56E6" w:rsidP="009810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6E6" w:rsidRDefault="004D56E6" w:rsidP="00981080">
      <w:r>
        <w:separator/>
      </w:r>
    </w:p>
  </w:footnote>
  <w:footnote w:type="continuationSeparator" w:id="0">
    <w:p w:rsidR="004D56E6" w:rsidRDefault="004D56E6" w:rsidP="009810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592E"/>
    <w:rsid w:val="00072556"/>
    <w:rsid w:val="001348F7"/>
    <w:rsid w:val="00157D01"/>
    <w:rsid w:val="001652E3"/>
    <w:rsid w:val="001813FD"/>
    <w:rsid w:val="001A6BF8"/>
    <w:rsid w:val="001C0024"/>
    <w:rsid w:val="00262A09"/>
    <w:rsid w:val="00267CBE"/>
    <w:rsid w:val="002A7297"/>
    <w:rsid w:val="002E35BF"/>
    <w:rsid w:val="002F2D5F"/>
    <w:rsid w:val="00472284"/>
    <w:rsid w:val="00481338"/>
    <w:rsid w:val="0048366A"/>
    <w:rsid w:val="004A3364"/>
    <w:rsid w:val="004D56E6"/>
    <w:rsid w:val="0054292F"/>
    <w:rsid w:val="00564E9E"/>
    <w:rsid w:val="005B1CAB"/>
    <w:rsid w:val="005C376E"/>
    <w:rsid w:val="005D0B9C"/>
    <w:rsid w:val="005D46B6"/>
    <w:rsid w:val="006011E0"/>
    <w:rsid w:val="00642120"/>
    <w:rsid w:val="00677402"/>
    <w:rsid w:val="00771592"/>
    <w:rsid w:val="00791AC5"/>
    <w:rsid w:val="007C0E43"/>
    <w:rsid w:val="008476F7"/>
    <w:rsid w:val="008D5418"/>
    <w:rsid w:val="0090592E"/>
    <w:rsid w:val="00944127"/>
    <w:rsid w:val="009575A0"/>
    <w:rsid w:val="00977BDA"/>
    <w:rsid w:val="00981080"/>
    <w:rsid w:val="00990B5D"/>
    <w:rsid w:val="009A6BD5"/>
    <w:rsid w:val="00A224B4"/>
    <w:rsid w:val="00AF2090"/>
    <w:rsid w:val="00AF575C"/>
    <w:rsid w:val="00B64CC5"/>
    <w:rsid w:val="00B92607"/>
    <w:rsid w:val="00BA73EB"/>
    <w:rsid w:val="00C15AA1"/>
    <w:rsid w:val="00CF6E30"/>
    <w:rsid w:val="00DC68BF"/>
    <w:rsid w:val="00DD38F2"/>
    <w:rsid w:val="00E03402"/>
    <w:rsid w:val="00E45D11"/>
    <w:rsid w:val="00E47F18"/>
    <w:rsid w:val="00E67042"/>
    <w:rsid w:val="00E716CC"/>
    <w:rsid w:val="00E837C1"/>
    <w:rsid w:val="00EA5FD7"/>
    <w:rsid w:val="00EF5DF8"/>
    <w:rsid w:val="00F71AD6"/>
    <w:rsid w:val="00F97177"/>
    <w:rsid w:val="00FB6AA1"/>
    <w:rsid w:val="00FE260C"/>
    <w:rsid w:val="00FF0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59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9059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059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592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90592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90592E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31">
    <w:name w:val="Стиль3"/>
    <w:basedOn w:val="21"/>
    <w:rsid w:val="0090592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cs="Calibri"/>
    </w:rPr>
  </w:style>
  <w:style w:type="paragraph" w:customStyle="1" w:styleId="210">
    <w:name w:val="Основной текст 21"/>
    <w:basedOn w:val="a"/>
    <w:rsid w:val="0090592E"/>
    <w:pPr>
      <w:ind w:firstLine="567"/>
      <w:jc w:val="both"/>
    </w:pPr>
    <w:rPr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90592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59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59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592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98108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10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8108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108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59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9059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059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592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90592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90592E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31">
    <w:name w:val="Стиль3"/>
    <w:basedOn w:val="21"/>
    <w:rsid w:val="0090592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cs="Calibri"/>
    </w:rPr>
  </w:style>
  <w:style w:type="paragraph" w:customStyle="1" w:styleId="210">
    <w:name w:val="Основной текст 21"/>
    <w:basedOn w:val="a"/>
    <w:rsid w:val="0090592E"/>
    <w:pPr>
      <w:ind w:firstLine="567"/>
      <w:jc w:val="both"/>
    </w:pPr>
    <w:rPr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90592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59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59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59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1728</Words>
  <Characters>9855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WORK</cp:lastModifiedBy>
  <cp:revision>4</cp:revision>
  <cp:lastPrinted>2016-01-12T06:38:00Z</cp:lastPrinted>
  <dcterms:created xsi:type="dcterms:W3CDTF">2016-01-21T07:45:00Z</dcterms:created>
  <dcterms:modified xsi:type="dcterms:W3CDTF">2016-02-10T13:01:00Z</dcterms:modified>
</cp:coreProperties>
</file>