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C0" w:rsidRPr="008C6EC0" w:rsidRDefault="008C6EC0" w:rsidP="008C6EC0">
      <w:pPr>
        <w:spacing w:after="450" w:line="810" w:lineRule="atLeast"/>
        <w:outlineLvl w:val="0"/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</w:pPr>
      <w:r w:rsidRPr="008C6EC0"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  <w:t>Устроился на работу – сообщи в ПФР</w:t>
      </w:r>
    </w:p>
    <w:p w:rsidR="008C6EC0" w:rsidRPr="008C6EC0" w:rsidRDefault="008C6EC0" w:rsidP="008C6EC0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C6EC0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Граждане, ухаживающие за нетрудоспособными людьми, имеют право на ежемесячную компенсационную выплату. Её сумма для ухаживающих родителей за детьми-инвалидами составляет 5500 рублей, для остальных – 1200 рублей.</w:t>
      </w:r>
    </w:p>
    <w:p w:rsidR="008C6EC0" w:rsidRPr="008C6EC0" w:rsidRDefault="008C6EC0" w:rsidP="008C6EC0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C6EC0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Получатель такой выплаты должен быть неработающим гражданином и не иметь никаких других источников дохода, включая пенсию и пособие по безработице. </w:t>
      </w:r>
      <w:proofErr w:type="gramStart"/>
      <w:r w:rsidRPr="008C6EC0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Для оформления ежемесячной компенсационной выплаты нетрудоспособному гражданину необходимо представить в пенсионный фонд следующие документы: паспорт, заключение медико-социальной экспертизы об установлении группы инвалидности, трудовую книжку (если есть) и заявление от ухаживающего и того, за кем будет осуществляться уход, а также справку с центра занятости населения о том, что ухаживающий не состоит на учете.</w:t>
      </w:r>
      <w:proofErr w:type="gramEnd"/>
      <w:r w:rsidRPr="008C6EC0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Выплата будет доставляться ежемесячно, вместе с пенсией нетрудоспособного лица.</w:t>
      </w:r>
    </w:p>
    <w:p w:rsidR="008C6EC0" w:rsidRPr="008C6EC0" w:rsidRDefault="008C6EC0" w:rsidP="008C6EC0">
      <w:pPr>
        <w:spacing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bookmarkStart w:id="0" w:name="_GoBack"/>
      <w:bookmarkEnd w:id="0"/>
      <w:r w:rsidRPr="008C6EC0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Важно помнить, что в том случае, если ухаживающий человек устраивается на работу, оформляется на пенсию или становится получателем пособия по безработице, он обязан в течение 5 дней сообщить об этом в территориальный орган ПФР, назначивший компенсационную выплату. В противном случае он будет привлечен к ответственности. В соответствии с законом с него будут удержаны суммы компенсационных выплат в соответствующем размере. Кроме того, компенсационные выплаты прекращаются в том случае, если у нетрудоспособного гражданина истечет срок, на который ему была установлена </w:t>
      </w:r>
      <w:r w:rsidRPr="008C6EC0">
        <w:rPr>
          <w:rFonts w:ascii="diaria_promedium" w:eastAsia="Times New Roman" w:hAnsi="diaria_promedium" w:cs="Helvetica"/>
          <w:color w:val="333333"/>
          <w:sz w:val="24"/>
          <w:szCs w:val="24"/>
          <w:lang w:val="en-US" w:eastAsia="ru-RU"/>
        </w:rPr>
        <w:t>I</w:t>
      </w:r>
      <w:r w:rsidRPr="008C6EC0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 группа инвалидности или если его поместят на полное государственное содержание.</w:t>
      </w:r>
    </w:p>
    <w:p w:rsidR="00DF6D0E" w:rsidRDefault="00DF6D0E"/>
    <w:sectPr w:rsidR="00DF6D0E" w:rsidSect="00DF6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6EC0"/>
    <w:rsid w:val="008C6EC0"/>
    <w:rsid w:val="00DF6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D0E"/>
  </w:style>
  <w:style w:type="paragraph" w:styleId="1">
    <w:name w:val="heading 1"/>
    <w:basedOn w:val="a"/>
    <w:link w:val="10"/>
    <w:uiPriority w:val="9"/>
    <w:qFormat/>
    <w:rsid w:val="008C6EC0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6EC0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5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1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93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189880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076844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359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2016-05-02T07:22:00Z</dcterms:created>
  <dcterms:modified xsi:type="dcterms:W3CDTF">2016-05-02T07:23:00Z</dcterms:modified>
</cp:coreProperties>
</file>