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B31" w:rsidRDefault="004D30B9" w:rsidP="004D30B9">
      <w:pPr>
        <w:rPr>
          <w:sz w:val="32"/>
          <w:szCs w:val="32"/>
        </w:rPr>
      </w:pPr>
      <w:r w:rsidRPr="004D30B9">
        <w:rPr>
          <w:sz w:val="32"/>
          <w:szCs w:val="32"/>
        </w:rPr>
        <w:t xml:space="preserve">                        ВНИМАНИЕ         РАБОТОДАТЕЛЕЛЬ !</w:t>
      </w:r>
    </w:p>
    <w:p w:rsidR="004D30B9" w:rsidRDefault="004D30B9" w:rsidP="004D30B9">
      <w:pPr>
        <w:rPr>
          <w:sz w:val="32"/>
          <w:szCs w:val="32"/>
        </w:rPr>
      </w:pPr>
    </w:p>
    <w:p w:rsidR="004D30B9" w:rsidRDefault="004D30B9" w:rsidP="004D30B9">
      <w:pPr>
        <w:rPr>
          <w:sz w:val="32"/>
          <w:szCs w:val="32"/>
        </w:rPr>
      </w:pPr>
      <w:r>
        <w:rPr>
          <w:sz w:val="32"/>
          <w:szCs w:val="32"/>
        </w:rPr>
        <w:t xml:space="preserve">         16 мая  - последний день уплаты страховых взносов в Пенсионный фонд за апрель.</w:t>
      </w:r>
    </w:p>
    <w:p w:rsidR="004D30B9" w:rsidRDefault="004D30B9" w:rsidP="004D30B9">
      <w:pPr>
        <w:rPr>
          <w:sz w:val="32"/>
          <w:szCs w:val="32"/>
        </w:rPr>
      </w:pPr>
      <w:r>
        <w:rPr>
          <w:sz w:val="32"/>
          <w:szCs w:val="32"/>
        </w:rPr>
        <w:t xml:space="preserve">          Страховые взносы на обязательное пенсионное и медицинское  страхование  за апрель 2016 г. работодатели должны перечислить не позднее 16 мая текущего года.</w:t>
      </w:r>
    </w:p>
    <w:p w:rsidR="004D30B9" w:rsidRDefault="004D30B9" w:rsidP="004D30B9">
      <w:pPr>
        <w:rPr>
          <w:sz w:val="32"/>
          <w:szCs w:val="32"/>
        </w:rPr>
      </w:pPr>
      <w:r>
        <w:rPr>
          <w:sz w:val="32"/>
          <w:szCs w:val="32"/>
        </w:rPr>
        <w:t xml:space="preserve">         При этом начисленные , но неуплаченные в срок страховые взносы признаются недоимкой и подлежат взысканию.</w:t>
      </w:r>
    </w:p>
    <w:p w:rsidR="00502577" w:rsidRDefault="00502577" w:rsidP="004D30B9">
      <w:pPr>
        <w:rPr>
          <w:sz w:val="32"/>
          <w:szCs w:val="32"/>
        </w:rPr>
      </w:pPr>
    </w:p>
    <w:p w:rsidR="004D30B9" w:rsidRPr="004D30B9" w:rsidRDefault="004D30B9" w:rsidP="004D30B9">
      <w:pPr>
        <w:rPr>
          <w:sz w:val="32"/>
          <w:szCs w:val="32"/>
        </w:rPr>
      </w:pPr>
    </w:p>
    <w:sectPr w:rsidR="004D30B9" w:rsidRPr="004D30B9" w:rsidSect="00AE3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01557F"/>
    <w:rsid w:val="0001557F"/>
    <w:rsid w:val="004D30B9"/>
    <w:rsid w:val="00502577"/>
    <w:rsid w:val="00924AE8"/>
    <w:rsid w:val="00AE3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-share-form-button4">
    <w:name w:val="b-share-form-button4"/>
    <w:basedOn w:val="a0"/>
    <w:rsid w:val="0001557F"/>
    <w:rPr>
      <w:rFonts w:ascii="Arial" w:hAnsi="Arial" w:cs="Arial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21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3802">
          <w:marLeft w:val="-89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4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00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2418">
                      <w:marLeft w:val="0"/>
                      <w:marRight w:val="0"/>
                      <w:marTop w:val="0"/>
                      <w:marBottom w:val="18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776142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single" w:sz="8" w:space="5" w:color="B8B8B8"/>
                            <w:left w:val="single" w:sz="8" w:space="9" w:color="B8B8B8"/>
                            <w:bottom w:val="single" w:sz="8" w:space="5" w:color="B8B8B8"/>
                            <w:right w:val="single" w:sz="8" w:space="9" w:color="B8B8B8"/>
                          </w:divBdr>
                          <w:divsChild>
                            <w:div w:id="353305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745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6479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295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3</cp:revision>
  <cp:lastPrinted>2016-05-15T12:45:00Z</cp:lastPrinted>
  <dcterms:created xsi:type="dcterms:W3CDTF">2016-05-15T12:45:00Z</dcterms:created>
  <dcterms:modified xsi:type="dcterms:W3CDTF">2016-05-15T12:55:00Z</dcterms:modified>
</cp:coreProperties>
</file>