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07" w:rsidRPr="00887407" w:rsidRDefault="00887407" w:rsidP="00887407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887407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Документы для назначения пенсии в электронном виде</w:t>
      </w:r>
    </w:p>
    <w:p w:rsidR="00887407" w:rsidRPr="00887407" w:rsidRDefault="00887407" w:rsidP="00887407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В </w:t>
      </w:r>
      <w:proofErr w:type="spellStart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Большеигнатовском</w:t>
      </w:r>
      <w:proofErr w:type="spellEnd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районе организовано информационное взаимодействие со страхователями по представлению документов для установления пенсий работникам, состоящим с ними в трудовых отношениях. Организация информационного обмена начинается, прежде всего, с подписания соглашения об обмене электронными документами в системе электронного документооборота ПФР по телекоммуникационным каналам связи.</w:t>
      </w:r>
    </w:p>
    <w:p w:rsidR="00887407" w:rsidRPr="00887407" w:rsidRDefault="00887407" w:rsidP="00887407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Работодатель отправляет за 12 месяцев </w:t>
      </w:r>
      <w:proofErr w:type="gramStart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до наступления права на пенсию все необходимые для назначения пенсии документы по защищенным каналам связи для их обработки</w:t>
      </w:r>
      <w:proofErr w:type="gramEnd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. Этот процесс осуществляется только с письменного согласия работника на обработку его персональных данных.</w:t>
      </w:r>
    </w:p>
    <w:p w:rsidR="00887407" w:rsidRPr="00887407" w:rsidRDefault="00887407" w:rsidP="00887407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 Пенсионный фонд все документы поступают по защищенным каналам связи с использованием усиленной квалифицированной электронной подписи работодателя и в соответствии с требованиями к защите конфиденциальной информации, которые установлены законодательством Российской Федерации.</w:t>
      </w:r>
    </w:p>
    <w:p w:rsidR="00887407" w:rsidRPr="00887407" w:rsidRDefault="00887407" w:rsidP="00887407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gramStart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Специалисты ПФР при поступлении данных в электронном </w:t>
      </w:r>
      <w:proofErr w:type="spellStart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видепроизводят</w:t>
      </w:r>
      <w:proofErr w:type="spellEnd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оценку и анализ представленных документов, сверку уже имеющихся в органах Пенсионного Фонда сведений с представленными документами.</w:t>
      </w:r>
      <w:proofErr w:type="gramEnd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В ходе этой работы проверяется правильность оформления имеющихся документов, определяется вариант исчисления заработной платы, устанавливается факт наличия иждивенцев, </w:t>
      </w:r>
      <w:proofErr w:type="spellStart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нестраховых</w:t>
      </w:r>
      <w:proofErr w:type="spellEnd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периодов. В тех случаях, когда выявляются расхождения, проводятся документальные проверки. Если трудовая книжка или льготная справка оформлены неверно, в трудовой книжке имеются, например, исправления, или отсутствует печать при увольнении, то в таких случаях принимаются меры для </w:t>
      </w:r>
      <w:proofErr w:type="spellStart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дооформления</w:t>
      </w:r>
      <w:proofErr w:type="spellEnd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документов, направляются запросы о предоставлении дополнительных справок о работе из организаций, из архива.</w:t>
      </w:r>
    </w:p>
    <w:p w:rsidR="00887407" w:rsidRPr="00887407" w:rsidRDefault="00887407" w:rsidP="00887407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lastRenderedPageBreak/>
        <w:t>В ходе такой работы гражданину остается лишь написать заявление на назначение страховой пенсии по старости за месяц до даты наступления права.</w:t>
      </w:r>
    </w:p>
    <w:p w:rsidR="00887407" w:rsidRPr="00887407" w:rsidRDefault="00887407" w:rsidP="00887407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Помимо этого, в соответствии с Федеральным законом №400-ФЗ «О страховых пенсиях»* работодатель вправе представить заявление об установлении пенсии своему работнику. Для подачи заявления на назначение страховой пенсии по старости, гражданам, необходимо обратиться к работодателю.</w:t>
      </w:r>
    </w:p>
    <w:p w:rsidR="00887407" w:rsidRPr="00887407" w:rsidRDefault="00887407" w:rsidP="00887407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Работодатель, представляет заявление сотрудника об установлении пенсии и документ, </w:t>
      </w:r>
      <w:proofErr w:type="gramStart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подтверждающий</w:t>
      </w:r>
      <w:proofErr w:type="gramEnd"/>
      <w:r w:rsidRPr="00887407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что гражданин состоит в трудовых отношениях с работодателем, документы, удостоверяющие личность руководителя организации и назначения его на соответствующую должность, а в случае подачи заявления представителем работодателя – документы, подтверждающие полномочия лица, действующего от имени руководителя и направляет в электронном виде по защищенным каналам связи.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7407"/>
    <w:rsid w:val="004638C6"/>
    <w:rsid w:val="00887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887407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7407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03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22864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53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2016-05-15T11:34:00Z</cp:lastPrinted>
  <dcterms:created xsi:type="dcterms:W3CDTF">2016-05-15T11:34:00Z</dcterms:created>
  <dcterms:modified xsi:type="dcterms:W3CDTF">2016-05-15T11:35:00Z</dcterms:modified>
</cp:coreProperties>
</file>