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978" w:rsidRDefault="006E1978" w:rsidP="006E197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Как направить материнский капитал на покупку товаров и оплату услуг для социальной адаптации детей-инвалидов </w:t>
      </w:r>
    </w:p>
    <w:p w:rsidR="006E1978" w:rsidRPr="006E1978" w:rsidRDefault="006E1978" w:rsidP="006E1978">
      <w:pPr>
        <w:autoSpaceDE w:val="0"/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09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.06.2016 г.</w:t>
      </w:r>
    </w:p>
    <w:p w:rsidR="006E1978" w:rsidRDefault="006E1978" w:rsidP="006E197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 материнского капитала можно направлять на компенсацию расходов на приобретение допущенных к обращению на территории РФ товаров и услуг, которые предназначены для социальной адаптации и интеграции в общество детей-инвалидов в соответствии с индивидуальной программой реабилитации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абилитации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(ИПРА), разработанной учреждением медико-социальной экспертизы (МСЭ).</w:t>
      </w:r>
    </w:p>
    <w:p w:rsidR="006E1978" w:rsidRDefault="006E1978" w:rsidP="006E197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Средства материнского капитала по этому направлению можно использовать в любое время, не дожидаясь трехлетия ребенка, давшего право на сертификат.</w:t>
      </w:r>
    </w:p>
    <w:p w:rsidR="006E1978" w:rsidRDefault="006E1978" w:rsidP="006E197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использования средств материнского капитала к соответствующему заявлению в Пенсионный фонд помимо паспорта владелец государственного сертификата представляет ИПРА ребенка-инвалида; документы, подтверждающие расходы на приобретение товаров и услуг; акт проверки наличия и соответствия приобретенного для ребенка-инвалида товара, а также реквизиты счета владельца сертификата в кредитной организации.</w:t>
      </w:r>
    </w:p>
    <w:p w:rsidR="006E1978" w:rsidRDefault="006E1978" w:rsidP="006E197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действий семьи, решившей направить материнский капитал на приобретение товаров или оплату услуг для социальной адаптации ребенка-инвалида, выглядит следующим образом.</w:t>
      </w:r>
    </w:p>
    <w:p w:rsidR="006E1978" w:rsidRDefault="006E1978" w:rsidP="006E197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Родители ребенка-инвалида обращаются в организацию здравоохранения для заполнения направления на медико-социальную экспертизу, затем в учреждение МСЭ с заявлением о внесении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ИПРА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рекомендаций о товарах и услугах из соответствующего </w:t>
      </w:r>
      <w:hyperlink r:id="rId4" w:history="1"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перечня</w:t>
        </w:r>
      </w:hyperlink>
      <w:r>
        <w:rPr>
          <w:rFonts w:ascii="Times New Roman" w:hAnsi="Times New Roman" w:cs="Times New Roman"/>
          <w:sz w:val="24"/>
          <w:szCs w:val="24"/>
        </w:rPr>
        <w:t>, которые необходимы ребенку.</w:t>
      </w:r>
    </w:p>
    <w:p w:rsidR="006E1978" w:rsidRDefault="006E1978" w:rsidP="006E197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Важно отметить, что средствами материнского капитала не могут быть компенсированы расходы на медицинские услуги, а также реабилитационные мероприятия, технические средства реабилитации и услуги, которые предусмотрены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 в соответствии с Федеральным законом «О социальной защите инвалидов в Российской Федерации».</w:t>
      </w:r>
      <w:proofErr w:type="gramEnd"/>
    </w:p>
    <w:p w:rsidR="006E1978" w:rsidRDefault="006E1978" w:rsidP="006E197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того, как учреждение МСЭ рассмотрит заявление и внесет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ИПРА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сведения о товаре или услуге, семья может их приобретать, сохраняя все сопутствующие платежные документы. В случае с приобретением товаров это договоры купли-продажи, либо товарные или кассовые чеки, либо иные документы, которые подтверждают оплату товара. В случае с оплатой услуг это договоры об их оказании. Договор должен быть заключен в установленном законодательством порядке.</w:t>
      </w:r>
    </w:p>
    <w:p w:rsidR="006E1978" w:rsidRDefault="006E1978" w:rsidP="006E197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 отметить, что индивидуальная программа реабилитации должна быть действительна на день приобретения товаров и услуг.</w:t>
      </w:r>
    </w:p>
    <w:p w:rsidR="006E1978" w:rsidRDefault="006E1978" w:rsidP="006E197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приобретен товар (не услуга), семья должна обратиться в управление социальной защиты (орган, уполномоченный на социальное обслуживание, – собес) для подтверждения наличия приобретенного товара. Не позднее 5 дней после обращения должностное лицо органа соцзащиты приходит к семье домой и составляет акт проверки наличия товара, один экземпляр которого остается семье для представления в ПФР.</w:t>
      </w:r>
    </w:p>
    <w:p w:rsidR="0091596E" w:rsidRDefault="006E1978" w:rsidP="006E1978">
      <w:r>
        <w:rPr>
          <w:rFonts w:ascii="Times New Roman" w:hAnsi="Times New Roman" w:cs="Times New Roman"/>
          <w:sz w:val="24"/>
          <w:szCs w:val="24"/>
        </w:rPr>
        <w:t xml:space="preserve">После этого владелец сертификата обращается в территориальный орган Пенсионного фонда (в том числе через МФЦ) за компенсацией расходов на приобретенные товары или услуги,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предоставив вышеперечисленные документы</w:t>
      </w:r>
      <w:proofErr w:type="gramEnd"/>
      <w:r>
        <w:rPr>
          <w:rFonts w:ascii="Times New Roman" w:hAnsi="Times New Roman" w:cs="Times New Roman"/>
          <w:sz w:val="24"/>
          <w:szCs w:val="24"/>
        </w:rPr>
        <w:t>. В случае принятия положительного решения необходимая сумма из средств материнского капитала</w:t>
      </w:r>
    </w:p>
    <w:sectPr w:rsidR="0091596E" w:rsidSect="005A4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1978"/>
    <w:rsid w:val="0022663A"/>
    <w:rsid w:val="005A4C25"/>
    <w:rsid w:val="006E1978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978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E19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knopki/zhizn~319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2016-06-09T12:43:00Z</dcterms:created>
  <dcterms:modified xsi:type="dcterms:W3CDTF">2016-06-09T12:44:00Z</dcterms:modified>
</cp:coreProperties>
</file>