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663" w:rsidRPr="00BF3663" w:rsidRDefault="00BF3663" w:rsidP="00BF3663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Порядок установления федеральной социальной доплаты к пенсии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Федеральная социальная доплата устанавливается Управлением ПФР по месту получения пенсии: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1) детям-инвалидам и детям, не достигшим возраста 18 лет, получающим трудовую либо государственную пенсию по случаю потери кормильца – без подачи заявления;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2) неработающим пенсионерам, у которых общая сумма материального обеспечения меньше величины прожиточного минимума пенсионера – на основании заявления.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Социальная доплата к пенсии устанавливается: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детям-инвалидам и детям, не достигшим возраста 18 лет, получающим трудовую либо государственную пенсию по случаю потери кормильца – со дня назначения пенсии;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остальным гражданам – с 1-го числа месяца, следующего за месяцем обращения за социальной доплатой с заявлением и всеми необходимыми документами.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Размеры установленных социальных доплат к пенсии </w:t>
      </w:r>
      <w:r w:rsidRPr="00BF3663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пересматриваются </w:t>
      </w: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при изменении величины прожиточного минимума в Российской Федерации и (или) в Республике Мордовия, при изменении (индексации) размеров денежных выплат, а также при изменении денежных эквивалентов мер социальной поддержки и денежных компенсаций.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 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Заявление об установление федеральной социальной доплаты подается в Управление Пенсионного фонда по месту получения пенсии. К заявлению должны быть приложены документы: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1) удостоверяющие личность, возраст, место жительства (пребывания), принадлежность к гражданству (паспорт, временное разрешение и т. п.);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2) подтверждающие, что пенсионер не работает (трудовая книжка, выписка из нее, иной документ, содержащий требуемые сведения);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3) страховое свидетельство государственного пенсионного страхования;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4) пенсионное удостоверение;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5) для «военных» пенсионеров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справка о суммах денежных выплат, выданная учреждением, выплачивающим пенсию (например, военный комиссариат, МВД и др.).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Если с заявлением обращаются законные представители недееспособных лиц также необходимо приложить документы:</w:t>
      </w:r>
    </w:p>
    <w:p w:rsidR="00BF3663" w:rsidRPr="00BF3663" w:rsidRDefault="00BF3663" w:rsidP="00BF366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удостоверяющие личность, возраст, место жительства (пребывания), принадлежность к гражданству (паспорт, временное разрешение и т. п.);</w:t>
      </w:r>
      <w:proofErr w:type="gramEnd"/>
    </w:p>
    <w:p w:rsidR="00BF3663" w:rsidRPr="00BF3663" w:rsidRDefault="00BF3663" w:rsidP="00BF3663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F366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удостоверяющие полномочия законного представителя (усыновителя, опекуна, попечителя).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15"/>
      </w:tblGrid>
      <w:tr w:rsidR="00BF3663" w:rsidRPr="00BF3663" w:rsidTr="00BF3663">
        <w:trPr>
          <w:tblCellSpacing w:w="15" w:type="dxa"/>
        </w:trPr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BF3663" w:rsidRPr="00BF3663" w:rsidRDefault="00BF3663" w:rsidP="00BF3663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91596E" w:rsidRDefault="00BF3663"/>
    <w:sectPr w:rsidR="0091596E" w:rsidSect="00502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663"/>
    <w:rsid w:val="0022663A"/>
    <w:rsid w:val="00502F99"/>
    <w:rsid w:val="00B15088"/>
    <w:rsid w:val="00BF3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F99"/>
  </w:style>
  <w:style w:type="paragraph" w:styleId="1">
    <w:name w:val="heading 1"/>
    <w:basedOn w:val="a"/>
    <w:link w:val="10"/>
    <w:uiPriority w:val="9"/>
    <w:qFormat/>
    <w:rsid w:val="00BF3663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663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BF3663"/>
    <w:rPr>
      <w:rFonts w:ascii="diaria_promedium" w:hAnsi="diaria_promedium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18244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56131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594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2016-06-09T13:26:00Z</dcterms:created>
  <dcterms:modified xsi:type="dcterms:W3CDTF">2016-06-09T13:27:00Z</dcterms:modified>
</cp:coreProperties>
</file>