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F38" w:rsidRPr="004A0F38" w:rsidRDefault="004A0F38" w:rsidP="004A0F38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4A0F38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 xml:space="preserve">Повышенный размер пенсии </w:t>
      </w:r>
      <w:r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 xml:space="preserve">можно </w:t>
      </w:r>
      <w:r w:rsidRPr="004A0F38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 xml:space="preserve"> получить, если обрат</w:t>
      </w:r>
      <w:r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ить</w:t>
      </w:r>
      <w:r w:rsidRPr="004A0F38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ся за ней позже установленного срока</w:t>
      </w:r>
    </w:p>
    <w:p w:rsidR="004A0F38" w:rsidRPr="004A0F38" w:rsidRDefault="004A0F38" w:rsidP="004A0F38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Страховую пенсию по старости можно получить в повышенном размере, если обратится за ней позжеобщеустановленного срока.</w:t>
      </w:r>
    </w:p>
    <w:p w:rsidR="004A0F38" w:rsidRPr="004A0F38" w:rsidRDefault="004A0F38" w:rsidP="004A0F38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 2015 года за каждый год более позднего обращения за назначением пенсии ее страховая часть и фиксированнаявыплата увеличиваются на соответствующие коэффициенты, что очень выгодно для будущих пенсионеров. Условияувеличения страховой пенсии по старости начинают действовать через год с даты возникновения права на нее</w:t>
      </w:r>
      <w:proofErr w:type="gramStart"/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.О</w:t>
      </w:r>
      <w:proofErr w:type="gramEnd"/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тложить выход на пенсию можно на срок от одного года до десяти лет.</w:t>
      </w:r>
    </w:p>
    <w:p w:rsidR="004A0F38" w:rsidRPr="004A0F38" w:rsidRDefault="004A0F38" w:rsidP="004A0F38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Если после наступления общеустановленного пенсионного возраста человек продолжит работать, и в течение 5 летне будет обращаться за назначением пенсии, то его пенсия увеличится в 1,45 раза, а за 10 лет – в 2,32.</w:t>
      </w:r>
    </w:p>
    <w:p w:rsidR="004A0F38" w:rsidRPr="004A0F38" w:rsidRDefault="004A0F38" w:rsidP="004A0F38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Например, если женщина обратится за назначением страховой пенсии по старости в 55 лет, размер ее страховойпенсии составит: 120 (заработанные пенсионные баллы)* 74,27 (стоимость пенсионного балла в 2016 году) + 4 558,93 (размер фиксированной выплаты) = 13 471 рубль в месяц.</w:t>
      </w:r>
    </w:p>
    <w:p w:rsidR="004A0F38" w:rsidRPr="004A0F38" w:rsidRDefault="004A0F38" w:rsidP="004A0F38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Если будущий пенсионер отложит выход на пенсию, например, на три года, его страховая пенсия будетрассчитываться с применением дополнительных повышающих коэффициентов и составит:</w:t>
      </w:r>
    </w:p>
    <w:p w:rsidR="004A0F38" w:rsidRPr="004A0F38" w:rsidRDefault="004A0F38" w:rsidP="004A0F38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120 (заработанные пенсионных баллов)* 74,27 (стоимость пенсионного балла в 2016 году) * 1,24 (</w:t>
      </w:r>
      <w:proofErr w:type="spellStart"/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повышающийкоэффициент</w:t>
      </w:r>
      <w:proofErr w:type="spellEnd"/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) + 4 558,93 (размер фиксированной выплаты) * 1,19 </w:t>
      </w:r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>(повышающий коэффициент) = 16 476,5 рублей вмесяц, что на 3 005,17 рублей больше, чем в 55 лет.</w:t>
      </w:r>
      <w:proofErr w:type="gramEnd"/>
    </w:p>
    <w:p w:rsidR="004A0F38" w:rsidRPr="004A0F38" w:rsidRDefault="004A0F38" w:rsidP="004A0F38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0F38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Напоминаем, в 2016 году для установления пенсии потребуется наличие семи лет страхового стажа. Необходимоеколичество лет минимально требуемого страхового стажа будет поэтапно увеличиваться по одному году в год: с 6лет в 2015 году до 15 лет в 2024 году. Кроме того, для работающих пенсионеров сохраняется возможностьежегодного увеличения пенсии за счет перерасчета.</w:t>
      </w:r>
    </w:p>
    <w:p w:rsidR="0091596E" w:rsidRDefault="004A0F38"/>
    <w:sectPr w:rsidR="0091596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F38"/>
    <w:rsid w:val="0022663A"/>
    <w:rsid w:val="004A0F38"/>
    <w:rsid w:val="00B15088"/>
    <w:rsid w:val="00EA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4A0F38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F38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3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1252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68469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3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2016-06-12T09:36:00Z</dcterms:created>
  <dcterms:modified xsi:type="dcterms:W3CDTF">2016-06-12T09:38:00Z</dcterms:modified>
</cp:coreProperties>
</file>