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081" w:rsidRDefault="00B81081" w:rsidP="00B81081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081" w:rsidRDefault="00B81081" w:rsidP="00B8108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B81081" w:rsidRDefault="00B81081" w:rsidP="00B8108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B81081" w:rsidRDefault="00B81081" w:rsidP="00B8108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81081" w:rsidRDefault="00B81081" w:rsidP="00B81081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B81081" w:rsidRDefault="00B81081" w:rsidP="00B81081">
      <w:pPr>
        <w:rPr>
          <w:rFonts w:ascii="Times New Roman" w:hAnsi="Times New Roman"/>
          <w:b/>
          <w:szCs w:val="28"/>
        </w:rPr>
      </w:pPr>
    </w:p>
    <w:p w:rsidR="00B81081" w:rsidRDefault="00B81081" w:rsidP="00B81081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B81081" w:rsidRDefault="00B81081" w:rsidP="00B81081"/>
    <w:p w:rsidR="00B81081" w:rsidRDefault="00B81081" w:rsidP="00B8108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26.07</w:t>
      </w:r>
      <w:r w:rsidRPr="00781A0A">
        <w:rPr>
          <w:rFonts w:ascii="Times New Roman" w:hAnsi="Times New Roman"/>
          <w:b/>
          <w:sz w:val="28"/>
          <w:szCs w:val="28"/>
        </w:rPr>
        <w:t>.2016</w:t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  <w:t>№</w:t>
      </w:r>
      <w:r>
        <w:rPr>
          <w:rFonts w:ascii="Times New Roman" w:hAnsi="Times New Roman"/>
          <w:b/>
          <w:sz w:val="28"/>
          <w:szCs w:val="28"/>
        </w:rPr>
        <w:t xml:space="preserve"> 464</w:t>
      </w:r>
    </w:p>
    <w:p w:rsidR="00B81081" w:rsidRPr="00781A0A" w:rsidRDefault="00B81081" w:rsidP="00B81081">
      <w:pPr>
        <w:rPr>
          <w:rFonts w:ascii="Times New Roman" w:hAnsi="Times New Roman"/>
          <w:b/>
          <w:sz w:val="28"/>
          <w:szCs w:val="28"/>
        </w:rPr>
      </w:pPr>
    </w:p>
    <w:p w:rsidR="00B81081" w:rsidRDefault="00B81081" w:rsidP="00B81081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Плана мероприятий</w:t>
      </w:r>
    </w:p>
    <w:p w:rsidR="00B81081" w:rsidRDefault="00B81081" w:rsidP="00B81081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проведению оценки регулирующего воздействия</w:t>
      </w:r>
    </w:p>
    <w:p w:rsidR="00B81081" w:rsidRDefault="00B81081" w:rsidP="00B81081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проектов нормативных правовых актов в сфере предпринимательской и инвестиционной деятельности на 2 полугодие 2016 года</w:t>
      </w:r>
    </w:p>
    <w:p w:rsidR="00B81081" w:rsidRDefault="00B81081" w:rsidP="00B81081">
      <w:pPr>
        <w:ind w:left="708" w:firstLine="12"/>
        <w:jc w:val="left"/>
        <w:rPr>
          <w:rFonts w:ascii="Times New Roman" w:hAnsi="Times New Roman"/>
          <w:b/>
          <w:sz w:val="28"/>
          <w:szCs w:val="28"/>
        </w:rPr>
      </w:pPr>
    </w:p>
    <w:p w:rsidR="00B81081" w:rsidRDefault="00B81081" w:rsidP="00B81081">
      <w:pPr>
        <w:pStyle w:val="a3"/>
        <w:ind w:lef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F7A7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Федеральным</w:t>
      </w:r>
      <w:r w:rsidRPr="00BF7A7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6 октября 2003 г. N 131-ФЗ «</w:t>
      </w:r>
      <w:r w:rsidRPr="00BF7A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Федерации»,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B81081" w:rsidRDefault="00B81081" w:rsidP="00B81081">
      <w:pPr>
        <w:rPr>
          <w:lang w:eastAsia="en-US"/>
        </w:rPr>
      </w:pPr>
    </w:p>
    <w:p w:rsidR="00B81081" w:rsidRDefault="00B81081" w:rsidP="00B81081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постановляет:</w:t>
      </w:r>
    </w:p>
    <w:p w:rsidR="00B81081" w:rsidRDefault="00B81081" w:rsidP="00B81081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1.</w:t>
      </w:r>
      <w:r w:rsidRPr="00BF7A70">
        <w:rPr>
          <w:rFonts w:ascii="Times New Roman" w:hAnsi="Times New Roman"/>
          <w:sz w:val="28"/>
          <w:szCs w:val="28"/>
          <w:lang w:eastAsia="en-US"/>
        </w:rPr>
        <w:t>Утвердить прилагаемый План мероприятий по проведению оценки регулирующего воздействия проектов нормативных правовых актов в сфере предпринимательской и инвестиционной деятельности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 на 2 полугодие 2016 года.</w:t>
      </w: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2. Настоящее постановление вступает в силу со дня его подписания.</w:t>
      </w: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  <w:lang w:eastAsia="en-US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en-US"/>
        </w:rPr>
        <w:t xml:space="preserve"> реализацией мероприятий, предусмотренных настоящим постановлением возложить на отдел экономического развития, предпринимательства и торговли администрации муниципального района.</w:t>
      </w: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sz w:val="28"/>
          <w:szCs w:val="28"/>
          <w:lang w:eastAsia="en-US"/>
        </w:rPr>
      </w:pPr>
    </w:p>
    <w:p w:rsidR="00B81081" w:rsidRPr="00BF7A70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Глава администрации</w:t>
      </w:r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муниципального района</w:t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proofErr w:type="spellStart"/>
      <w:r w:rsidRPr="00BF7A70">
        <w:rPr>
          <w:rFonts w:ascii="Times New Roman" w:hAnsi="Times New Roman"/>
          <w:b/>
          <w:sz w:val="28"/>
          <w:szCs w:val="28"/>
          <w:lang w:eastAsia="en-US"/>
        </w:rPr>
        <w:t>И.И.Игонов</w:t>
      </w:r>
      <w:proofErr w:type="spellEnd"/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</w:t>
      </w:r>
    </w:p>
    <w:p w:rsidR="00B81081" w:rsidRDefault="00B81081" w:rsidP="00B81081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к постановлению администрации</w:t>
      </w:r>
    </w:p>
    <w:p w:rsidR="00B81081" w:rsidRDefault="00B81081" w:rsidP="00B81081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от 26.07.2016 года №464</w:t>
      </w:r>
    </w:p>
    <w:p w:rsidR="00B81081" w:rsidRDefault="00B81081" w:rsidP="00B81081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B81081" w:rsidRDefault="00B81081" w:rsidP="00B8108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проведению оценки регулирующего воздействия</w:t>
      </w:r>
    </w:p>
    <w:p w:rsidR="00B81081" w:rsidRDefault="00B81081" w:rsidP="00B8108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проектов нормативных правовых актов в сфере предпринимательской и инвестиционной деятельности на 2 полугодие 2016 года</w:t>
      </w:r>
    </w:p>
    <w:p w:rsidR="00B81081" w:rsidRDefault="00B81081" w:rsidP="00B8108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66"/>
        <w:gridCol w:w="3303"/>
        <w:gridCol w:w="2327"/>
        <w:gridCol w:w="2675"/>
      </w:tblGrid>
      <w:tr w:rsidR="00B81081" w:rsidTr="00D3737B">
        <w:tc>
          <w:tcPr>
            <w:tcW w:w="1384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1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 нормативного правового акта в сфере предпринимательской и инвестиционной деятельности</w:t>
            </w:r>
          </w:p>
        </w:tc>
        <w:tc>
          <w:tcPr>
            <w:tcW w:w="2393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 xml:space="preserve">Срок проведения оценки регулирующего воздействия проектов НПА </w:t>
            </w:r>
          </w:p>
        </w:tc>
        <w:tc>
          <w:tcPr>
            <w:tcW w:w="2393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Планируемая дата принятия НПА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сфере предпринимательской и инвестиционной деятельности</w:t>
            </w:r>
          </w:p>
        </w:tc>
      </w:tr>
      <w:tr w:rsidR="00B81081" w:rsidTr="00D3737B">
        <w:tc>
          <w:tcPr>
            <w:tcW w:w="1384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9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1" w:type="dxa"/>
          </w:tcPr>
          <w:p w:rsidR="00B81081" w:rsidRPr="00BE19C1" w:rsidRDefault="00B81081" w:rsidP="007C576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«Об утверждении перечня муниципального имущества предназначенного для сдачи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</w:r>
          </w:p>
        </w:tc>
        <w:tc>
          <w:tcPr>
            <w:tcW w:w="2393" w:type="dxa"/>
          </w:tcPr>
          <w:p w:rsidR="00B81081" w:rsidRPr="00BE19C1" w:rsidRDefault="00B81081" w:rsidP="00B81081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2016 года</w:t>
            </w:r>
          </w:p>
        </w:tc>
        <w:tc>
          <w:tcPr>
            <w:tcW w:w="2393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2016 года</w:t>
            </w:r>
          </w:p>
        </w:tc>
      </w:tr>
      <w:tr w:rsidR="00B81081" w:rsidTr="00D3737B">
        <w:tc>
          <w:tcPr>
            <w:tcW w:w="1384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1" w:type="dxa"/>
          </w:tcPr>
          <w:p w:rsidR="00B81081" w:rsidRPr="00BE19C1" w:rsidRDefault="00B81081" w:rsidP="007C576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«Об утверждении административного регламента администрации Большеберезниковского муниципального района  по предоставлению муниципальной услуги «Предоставление субсидий субъектам малого и среднего предпринимательства Большеберезниковского муниципального района»</w:t>
            </w:r>
          </w:p>
        </w:tc>
        <w:tc>
          <w:tcPr>
            <w:tcW w:w="2393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2016 года</w:t>
            </w:r>
          </w:p>
        </w:tc>
        <w:tc>
          <w:tcPr>
            <w:tcW w:w="2393" w:type="dxa"/>
          </w:tcPr>
          <w:p w:rsidR="00B81081" w:rsidRPr="00BE19C1" w:rsidRDefault="00B81081" w:rsidP="00D3737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2016 года</w:t>
            </w:r>
          </w:p>
        </w:tc>
      </w:tr>
    </w:tbl>
    <w:p w:rsidR="00B81081" w:rsidRDefault="00B81081" w:rsidP="00B8108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81081" w:rsidRDefault="00B81081" w:rsidP="00B81081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Pr="00BF7A70" w:rsidRDefault="00B81081" w:rsidP="00B81081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81081" w:rsidRPr="00BF7A70" w:rsidRDefault="00B81081" w:rsidP="00B81081">
      <w:pPr>
        <w:widowControl/>
        <w:rPr>
          <w:rFonts w:eastAsiaTheme="minorHAnsi" w:cs="Arial"/>
          <w:lang w:eastAsia="en-US"/>
        </w:rPr>
      </w:pPr>
    </w:p>
    <w:p w:rsidR="00B81081" w:rsidRPr="00BF7A70" w:rsidRDefault="00B81081" w:rsidP="00B81081">
      <w:pPr>
        <w:ind w:left="708" w:firstLine="12"/>
        <w:jc w:val="left"/>
        <w:rPr>
          <w:rFonts w:ascii="Times New Roman" w:hAnsi="Times New Roman"/>
          <w:sz w:val="28"/>
          <w:szCs w:val="28"/>
        </w:rPr>
      </w:pPr>
    </w:p>
    <w:p w:rsidR="00B81081" w:rsidRPr="00781A0A" w:rsidRDefault="00B81081" w:rsidP="00B81081">
      <w:pPr>
        <w:jc w:val="left"/>
        <w:rPr>
          <w:rFonts w:ascii="Times New Roman" w:hAnsi="Times New Roman"/>
          <w:b/>
          <w:sz w:val="28"/>
          <w:szCs w:val="28"/>
        </w:rPr>
      </w:pPr>
    </w:p>
    <w:p w:rsidR="00B81081" w:rsidRDefault="00B81081" w:rsidP="00B81081"/>
    <w:p w:rsidR="00356143" w:rsidRDefault="00356143"/>
    <w:sectPr w:rsidR="00356143" w:rsidSect="004B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081"/>
    <w:rsid w:val="00124D9C"/>
    <w:rsid w:val="00356143"/>
    <w:rsid w:val="007C576B"/>
    <w:rsid w:val="00B81081"/>
    <w:rsid w:val="00F9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08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8108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unhideWhenUsed/>
    <w:qFormat/>
    <w:rsid w:val="00B81081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B8108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108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8108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B8108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B81081"/>
    <w:pPr>
      <w:widowControl/>
      <w:ind w:firstLine="0"/>
      <w:jc w:val="left"/>
    </w:pPr>
    <w:rPr>
      <w:rFonts w:eastAsiaTheme="minorHAnsi" w:cs="Arial"/>
      <w:lang w:eastAsia="en-US"/>
    </w:rPr>
  </w:style>
  <w:style w:type="table" w:styleId="a4">
    <w:name w:val="Table Grid"/>
    <w:basedOn w:val="a1"/>
    <w:uiPriority w:val="59"/>
    <w:rsid w:val="00B81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810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10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2016-07-26T12:59:00Z</cp:lastPrinted>
  <dcterms:created xsi:type="dcterms:W3CDTF">2016-08-01T11:13:00Z</dcterms:created>
  <dcterms:modified xsi:type="dcterms:W3CDTF">2016-08-01T11:13:00Z</dcterms:modified>
</cp:coreProperties>
</file>