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93" w:rsidRPr="00105F93" w:rsidRDefault="00105F93" w:rsidP="00105F9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105F9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До 1 октября  льготникам надо определиться с набором социальных услуг</w:t>
      </w:r>
    </w:p>
    <w:p w:rsidR="00105F93" w:rsidRPr="00105F93" w:rsidRDefault="00105F93" w:rsidP="00105F93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10</w:t>
      </w:r>
      <w:r w:rsidRPr="00105F93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августа 2016</w:t>
      </w:r>
    </w:p>
    <w:p w:rsidR="00105F93" w:rsidRPr="00105F93" w:rsidRDefault="00105F93" w:rsidP="00105F93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2857500" cy="2143125"/>
            <wp:effectExtent l="19050" t="0" r="0" b="0"/>
            <wp:docPr id="1" name="Рисунок 1" descr="http://www.pfrf.ru/files/branches/vladimir/pribavka_kpens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pribavka_kpensi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5F93" w:rsidRPr="00105F93" w:rsidRDefault="00105F93" w:rsidP="00105F9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Меньше двух </w:t>
      </w:r>
      <w:r w:rsidRPr="00105F93">
        <w:rPr>
          <w:rFonts w:ascii="Arial" w:eastAsia="Times New Roman" w:hAnsi="Arial" w:cs="Arial"/>
          <w:sz w:val="20"/>
          <w:szCs w:val="20"/>
          <w:lang w:eastAsia="ru-RU"/>
        </w:rPr>
        <w:t>  месяц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ев </w:t>
      </w:r>
      <w:r w:rsidRPr="00105F93">
        <w:rPr>
          <w:rFonts w:ascii="Arial" w:eastAsia="Times New Roman" w:hAnsi="Arial" w:cs="Arial"/>
          <w:sz w:val="20"/>
          <w:szCs w:val="20"/>
          <w:lang w:eastAsia="ru-RU"/>
        </w:rPr>
        <w:t xml:space="preserve"> остается для того, чтобы федеральные льготники определились с набором социальных услуг (НСУ) на 2017 год: получать его в натуральной форме или денежном эквиваленте. Сделать это нужно до 1 октября 2016 г.</w:t>
      </w:r>
    </w:p>
    <w:p w:rsidR="00105F93" w:rsidRPr="00105F93" w:rsidRDefault="00105F93" w:rsidP="00105F9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105F93">
        <w:rPr>
          <w:rFonts w:ascii="Arial" w:eastAsia="Times New Roman" w:hAnsi="Arial" w:cs="Arial"/>
          <w:sz w:val="20"/>
          <w:szCs w:val="20"/>
          <w:lang w:eastAsia="ru-RU"/>
        </w:rPr>
        <w:t>Сегодня стоимость набора социальных услуг составляет 995 руб. 23 коп</w:t>
      </w:r>
      <w:proofErr w:type="gramStart"/>
      <w:r w:rsidRPr="00105F93">
        <w:rPr>
          <w:rFonts w:ascii="Arial" w:eastAsia="Times New Roman" w:hAnsi="Arial" w:cs="Arial"/>
          <w:sz w:val="20"/>
          <w:szCs w:val="20"/>
          <w:lang w:eastAsia="ru-RU"/>
        </w:rPr>
        <w:t>.</w:t>
      </w:r>
      <w:proofErr w:type="gramEnd"/>
      <w:r w:rsidRPr="00105F93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105F93">
        <w:rPr>
          <w:rFonts w:ascii="Arial" w:eastAsia="Times New Roman" w:hAnsi="Arial" w:cs="Arial"/>
          <w:sz w:val="20"/>
          <w:szCs w:val="20"/>
          <w:lang w:eastAsia="ru-RU"/>
        </w:rPr>
        <w:t>в</w:t>
      </w:r>
      <w:proofErr w:type="gramEnd"/>
      <w:r w:rsidRPr="00105F93">
        <w:rPr>
          <w:rFonts w:ascii="Arial" w:eastAsia="Times New Roman" w:hAnsi="Arial" w:cs="Arial"/>
          <w:sz w:val="20"/>
          <w:szCs w:val="20"/>
          <w:lang w:eastAsia="ru-RU"/>
        </w:rPr>
        <w:t xml:space="preserve"> месяц: 766 руб. 55 коп. - на обеспечение необходимыми медикаментами, 118 руб. 59 коп. - на предоставление путевки на санаторно-курортное лечение для профилактики основных заболеваний, 110 руб. 09 коп. - на бесплатный проезд на пригородном ж/</w:t>
      </w:r>
      <w:proofErr w:type="spellStart"/>
      <w:r w:rsidRPr="00105F93">
        <w:rPr>
          <w:rFonts w:ascii="Arial" w:eastAsia="Times New Roman" w:hAnsi="Arial" w:cs="Arial"/>
          <w:sz w:val="20"/>
          <w:szCs w:val="20"/>
          <w:lang w:eastAsia="ru-RU"/>
        </w:rPr>
        <w:t>д</w:t>
      </w:r>
      <w:proofErr w:type="spellEnd"/>
      <w:r w:rsidRPr="00105F93">
        <w:rPr>
          <w:rFonts w:ascii="Arial" w:eastAsia="Times New Roman" w:hAnsi="Arial" w:cs="Arial"/>
          <w:sz w:val="20"/>
          <w:szCs w:val="20"/>
          <w:lang w:eastAsia="ru-RU"/>
        </w:rPr>
        <w:t xml:space="preserve"> транспорте, а также на междугородном транспорте к месту лечения и обратно.</w:t>
      </w:r>
    </w:p>
    <w:p w:rsidR="00105F93" w:rsidRPr="00105F93" w:rsidRDefault="00105F93" w:rsidP="00105F9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105F93">
        <w:rPr>
          <w:rFonts w:ascii="Arial" w:eastAsia="Times New Roman" w:hAnsi="Arial" w:cs="Arial"/>
          <w:sz w:val="20"/>
          <w:szCs w:val="20"/>
          <w:lang w:eastAsia="ru-RU"/>
        </w:rPr>
        <w:t xml:space="preserve">Если гражданин не планирует менять способ получения НСУ, то обращаться в ПФР ему не надо. А вот если со следующего года он намерен отказаться от </w:t>
      </w:r>
      <w:proofErr w:type="spellStart"/>
      <w:r w:rsidRPr="00105F93">
        <w:rPr>
          <w:rFonts w:ascii="Arial" w:eastAsia="Times New Roman" w:hAnsi="Arial" w:cs="Arial"/>
          <w:sz w:val="20"/>
          <w:szCs w:val="20"/>
          <w:lang w:eastAsia="ru-RU"/>
        </w:rPr>
        <w:t>соцпакета</w:t>
      </w:r>
      <w:proofErr w:type="spellEnd"/>
      <w:r w:rsidRPr="00105F93">
        <w:rPr>
          <w:rFonts w:ascii="Arial" w:eastAsia="Times New Roman" w:hAnsi="Arial" w:cs="Arial"/>
          <w:sz w:val="20"/>
          <w:szCs w:val="20"/>
          <w:lang w:eastAsia="ru-RU"/>
        </w:rPr>
        <w:t xml:space="preserve"> в пользу денег или возобновить получение в натуральной форме, ему необходимо обратиться в территориальный орган ПФР по месту жительства и написать соответствующее заявление. Отказаться в пользу денег можно как от всего </w:t>
      </w:r>
      <w:proofErr w:type="spellStart"/>
      <w:r w:rsidRPr="00105F93">
        <w:rPr>
          <w:rFonts w:ascii="Arial" w:eastAsia="Times New Roman" w:hAnsi="Arial" w:cs="Arial"/>
          <w:sz w:val="20"/>
          <w:szCs w:val="20"/>
          <w:lang w:eastAsia="ru-RU"/>
        </w:rPr>
        <w:t>соцпакета</w:t>
      </w:r>
      <w:proofErr w:type="spellEnd"/>
      <w:r w:rsidRPr="00105F93">
        <w:rPr>
          <w:rFonts w:ascii="Arial" w:eastAsia="Times New Roman" w:hAnsi="Arial" w:cs="Arial"/>
          <w:sz w:val="20"/>
          <w:szCs w:val="20"/>
          <w:lang w:eastAsia="ru-RU"/>
        </w:rPr>
        <w:t>, так и от отдельных его частей.</w:t>
      </w:r>
    </w:p>
    <w:p w:rsidR="0091596E" w:rsidRDefault="00105F93"/>
    <w:sectPr w:rsidR="0091596E" w:rsidSect="00261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5F93"/>
    <w:rsid w:val="00105F93"/>
    <w:rsid w:val="0022663A"/>
    <w:rsid w:val="00261F73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F73"/>
  </w:style>
  <w:style w:type="paragraph" w:styleId="1">
    <w:name w:val="heading 1"/>
    <w:basedOn w:val="a"/>
    <w:link w:val="10"/>
    <w:uiPriority w:val="9"/>
    <w:qFormat/>
    <w:rsid w:val="00105F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5F9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5F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5F9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05F93"/>
    <w:rPr>
      <w:b/>
      <w:bCs/>
    </w:rPr>
  </w:style>
  <w:style w:type="paragraph" w:styleId="a4">
    <w:name w:val="Normal (Web)"/>
    <w:basedOn w:val="a"/>
    <w:uiPriority w:val="99"/>
    <w:semiHidden/>
    <w:unhideWhenUsed/>
    <w:rsid w:val="00105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5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5F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7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6220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6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0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3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4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23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38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2016-08-10T09:23:00Z</dcterms:created>
  <dcterms:modified xsi:type="dcterms:W3CDTF">2016-08-10T09:26:00Z</dcterms:modified>
</cp:coreProperties>
</file>