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7E3" w:rsidRPr="00DE57E3" w:rsidRDefault="00DE57E3" w:rsidP="00DE57E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E57E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На какие товары и услуги для социальной адаптации ребенка – инвалида можно направить материнский капитал.</w:t>
      </w:r>
    </w:p>
    <w:p w:rsidR="00DE57E3" w:rsidRPr="00DE57E3" w:rsidRDefault="00DE57E3" w:rsidP="00DE57E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</w:p>
    <w:p w:rsidR="00DE57E3" w:rsidRPr="00DE57E3" w:rsidRDefault="00DE57E3" w:rsidP="00DE57E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E57E3">
        <w:rPr>
          <w:rFonts w:ascii="Arial" w:eastAsia="Times New Roman" w:hAnsi="Arial" w:cs="Arial"/>
          <w:lang w:eastAsia="ru-RU"/>
        </w:rPr>
        <w:t>Перечень утверждён распоряжением Правительства РФ от 30 апреля 2016 г. N 831-р и состоит из следующих товаров и услуг: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4"/>
        <w:gridCol w:w="3448"/>
        <w:gridCol w:w="4093"/>
      </w:tblGrid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  <w:proofErr w:type="spellStart"/>
            <w:proofErr w:type="gram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Товары и услуги, предназначенные для социальной адаптации и интеграции в общество детей инвалидов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Код национального стандарта Российской Федерации ГОСТ </w:t>
            </w:r>
            <w:proofErr w:type="gram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</w:t>
            </w:r>
            <w:proofErr w:type="gramEnd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ИСО 9999-2014 "Вспомогательные средства для людей с ограничениями жизнедеятельности. Классификация и терминология"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I.Товары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Ванны переносные и складывающиеся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09 33 21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Велосипеды трехколесные с ножным приводом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12 18 06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Вспомогательные средства для перемещения человека, сидящего в кресле-коляске, при посадке в транспортное средство или высадке из него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12 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  <w:proofErr w:type="spellEnd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18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Вспомогательные средства для позиционирования курсора и выбора нужного пункта на дисплее компьютера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36 21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Вспомогательные средства и инструменты для измерения климатических параметров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27 06 21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Вспомогательные средства обучения повседневной персональной деятельности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05 33 06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Вспомогательные средства ориентации электронные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12 39 06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Дисплеи компьютерные тактильные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39 05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9.      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Доски для письма, доски для черчения и доски для рисования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12 06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10.                        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Игры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30 03 09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Клавиатуры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36 03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Компьютеры портативные и персональные цифровые ассистенты (PDA)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33 06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Компьютеры настольные, 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непортативные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33 03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Кресла для ванны (душа)</w:t>
            </w:r>
          </w:p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колесиках или без них, доски для ванны, табуретки, спинки и сиденья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09 33 03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Кресла функциональные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18 09 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  <w:proofErr w:type="spellEnd"/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Кровати и съемные кровати-платформы (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подматрацные</w:t>
            </w:r>
            <w:proofErr w:type="spellEnd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платформы) с механической регулировкой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 12 10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Кровати и съемные кровати-платформы (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подматрацные</w:t>
            </w:r>
            <w:proofErr w:type="spellEnd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платформы) с ручной регулировкой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 12 07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Лестничные подъемные устройства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12 17 03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Лотки наколенные или столы, прикрепляемые к креслам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 10 24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Линзы для коррекции зрения (линзы контактные, линзы для очков для коррекции зрения)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03 06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для маркировки и инструменты для маркировки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22 27 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</w:t>
            </w:r>
            <w:proofErr w:type="spellEnd"/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Машины для расчетов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15 06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Машинки пишущие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12 15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Машины читающие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30 21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Наушники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06 24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Оборудование для тренировки опорно-двигательного и вестибулярного аппаратов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04 48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27.                       </w:t>
            </w: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Подставки для книг и 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книгодержатели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22 30 15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28.                        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Подъемники для перемещения человека, не сидящего в кресле-коляске, при посадке в транспортное средство или высадке из него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12 12 15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Подъемники лестничные с платформами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 30 11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Подъемники мобильные для перемещения людей в положении стоя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12 36 04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Подъемники мобильные для перемещения людей, сидящих на сиденьях, подвешенных на канатах (стропах)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12 36 03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Подъемники стационарные, прикрепленные к стене, полу или потолку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12 36 12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Предметы мебели для сидения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 09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Приборы для письма алфавитом Брайля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22 12 </w:t>
            </w:r>
            <w:proofErr w:type="spellStart"/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  <w:proofErr w:type="spellEnd"/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Принадлежности мебели для сидения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 10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Рампы передвижные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 30 15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Специальная бумага (пластик для письма)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12 18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для рисования и рукописи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12 03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для поддержания памяти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27 16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Столы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 03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Телефонные аппараты для мобильных сетей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24 06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Тележки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24 36 12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Устройства индукционно-петлевые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18 30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Устройства, оборудование и материалы для анализа крови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04 24 12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Устройства ввода альтернативные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36 12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46.                       </w:t>
            </w: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Устройства для записи </w:t>
            </w: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алфавитом Брайля, портативные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22 12 21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47.                        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Часы и хронометры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22 27 12</w:t>
            </w: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II. Услуги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7E3" w:rsidRPr="00DE57E3" w:rsidTr="00DE57E3"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48.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E57E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Услуги чтеца-секретаря</w:t>
            </w:r>
          </w:p>
        </w:tc>
        <w:tc>
          <w:tcPr>
            <w:tcW w:w="0" w:type="auto"/>
            <w:vAlign w:val="center"/>
            <w:hideMark/>
          </w:tcPr>
          <w:p w:rsidR="00DE57E3" w:rsidRPr="00DE57E3" w:rsidRDefault="00DE57E3" w:rsidP="00DE5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E57E3" w:rsidRPr="00DE57E3" w:rsidRDefault="00DE57E3" w:rsidP="00DE57E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E57E3">
        <w:rPr>
          <w:rFonts w:ascii="Arial" w:eastAsia="Times New Roman" w:hAnsi="Arial" w:cs="Arial"/>
          <w:b/>
          <w:bCs/>
          <w:lang w:eastAsia="ru-RU"/>
        </w:rPr>
        <w:t>Внимание!</w:t>
      </w:r>
      <w:r w:rsidRPr="00DE57E3">
        <w:rPr>
          <w:rFonts w:ascii="Arial" w:eastAsia="Times New Roman" w:hAnsi="Arial" w:cs="Arial"/>
          <w:lang w:eastAsia="ru-RU"/>
        </w:rPr>
        <w:t> </w:t>
      </w:r>
      <w:proofErr w:type="gramStart"/>
      <w:r w:rsidRPr="00DE57E3">
        <w:rPr>
          <w:rFonts w:ascii="Arial" w:eastAsia="Times New Roman" w:hAnsi="Arial" w:cs="Arial"/>
          <w:lang w:eastAsia="ru-RU"/>
        </w:rPr>
        <w:t>Средства материнского капитала нельзя направить на медицинские услуги, а также на реабилитационные мероприятия, технические средства реабилитации и услуги,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 Федеральным законом от 24 ноября 1995 г. № 181-ФЗ «О социальной защите инвалидов в Российской Федерации».</w:t>
      </w:r>
      <w:proofErr w:type="gramEnd"/>
    </w:p>
    <w:p w:rsidR="00DE57E3" w:rsidRPr="00DE57E3" w:rsidRDefault="00DE57E3" w:rsidP="00DE57E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E57E3">
        <w:rPr>
          <w:rFonts w:ascii="Arial" w:eastAsia="Times New Roman" w:hAnsi="Arial" w:cs="Arial"/>
          <w:lang w:eastAsia="ru-RU"/>
        </w:rPr>
        <w:t> </w:t>
      </w:r>
    </w:p>
    <w:sectPr w:rsidR="00DE57E3" w:rsidRPr="00DE57E3" w:rsidSect="001B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7E3"/>
    <w:rsid w:val="001B7E44"/>
    <w:rsid w:val="0022663A"/>
    <w:rsid w:val="00B15088"/>
    <w:rsid w:val="00DE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44"/>
  </w:style>
  <w:style w:type="paragraph" w:styleId="1">
    <w:name w:val="heading 1"/>
    <w:basedOn w:val="a"/>
    <w:link w:val="10"/>
    <w:uiPriority w:val="9"/>
    <w:qFormat/>
    <w:rsid w:val="00DE5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E5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5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57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E57E3"/>
    <w:rPr>
      <w:b/>
      <w:bCs/>
    </w:rPr>
  </w:style>
  <w:style w:type="paragraph" w:styleId="a4">
    <w:name w:val="Normal (Web)"/>
    <w:basedOn w:val="a"/>
    <w:uiPriority w:val="99"/>
    <w:unhideWhenUsed/>
    <w:rsid w:val="00DE5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E57E3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27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68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2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1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7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339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0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733</Words>
  <Characters>4181</Characters>
  <Application>Microsoft Office Word</Application>
  <DocSecurity>0</DocSecurity>
  <Lines>34</Lines>
  <Paragraphs>9</Paragraphs>
  <ScaleCrop>false</ScaleCrop>
  <Company/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2016-08-12T12:04:00Z</dcterms:created>
  <dcterms:modified xsi:type="dcterms:W3CDTF">2016-08-12T12:05:00Z</dcterms:modified>
</cp:coreProperties>
</file>