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DC8" w:rsidRPr="000F2DC8" w:rsidRDefault="000F2DC8" w:rsidP="000F2DC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F2DC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Пенсии в цифрах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За семь месяцев 2016 года общая сумма выплаченных пенсий и иных социальных выплат в </w:t>
      </w:r>
      <w:r w:rsidR="00F30137">
        <w:rPr>
          <w:rFonts w:ascii="Arial" w:eastAsia="Times New Roman" w:hAnsi="Arial" w:cs="Arial"/>
          <w:lang w:eastAsia="ru-RU"/>
        </w:rPr>
        <w:t xml:space="preserve">УПФР </w:t>
      </w:r>
      <w:proofErr w:type="spellStart"/>
      <w:r w:rsidR="00F30137">
        <w:rPr>
          <w:rFonts w:ascii="Arial" w:eastAsia="Times New Roman" w:hAnsi="Arial" w:cs="Arial"/>
          <w:lang w:eastAsia="ru-RU"/>
        </w:rPr>
        <w:t>Большеберезниковского</w:t>
      </w:r>
      <w:proofErr w:type="spellEnd"/>
      <w:r w:rsidR="00F30137">
        <w:rPr>
          <w:rFonts w:ascii="Arial" w:eastAsia="Times New Roman" w:hAnsi="Arial" w:cs="Arial"/>
          <w:lang w:eastAsia="ru-RU"/>
        </w:rPr>
        <w:t xml:space="preserve"> района РМ </w:t>
      </w:r>
      <w:r w:rsidRPr="000F2DC8">
        <w:rPr>
          <w:rFonts w:ascii="Arial" w:eastAsia="Times New Roman" w:hAnsi="Arial" w:cs="Arial"/>
          <w:lang w:eastAsia="ru-RU"/>
        </w:rPr>
        <w:t xml:space="preserve">составила </w:t>
      </w:r>
      <w:r w:rsidR="00F30137">
        <w:rPr>
          <w:rFonts w:ascii="Arial" w:eastAsia="Times New Roman" w:hAnsi="Arial" w:cs="Arial"/>
          <w:lang w:eastAsia="ru-RU"/>
        </w:rPr>
        <w:t xml:space="preserve"> 379,4 млн.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На сегодняшний день в </w:t>
      </w:r>
      <w:r w:rsidR="00F30137">
        <w:rPr>
          <w:rFonts w:ascii="Arial" w:eastAsia="Times New Roman" w:hAnsi="Arial" w:cs="Arial"/>
          <w:lang w:eastAsia="ru-RU"/>
        </w:rPr>
        <w:t xml:space="preserve">районе </w:t>
      </w:r>
      <w:r w:rsidRPr="000F2DC8">
        <w:rPr>
          <w:rFonts w:ascii="Arial" w:eastAsia="Times New Roman" w:hAnsi="Arial" w:cs="Arial"/>
          <w:lang w:eastAsia="ru-RU"/>
        </w:rPr>
        <w:t xml:space="preserve"> проживают </w:t>
      </w:r>
      <w:r w:rsidR="00F30137">
        <w:rPr>
          <w:rFonts w:ascii="Arial" w:eastAsia="Times New Roman" w:hAnsi="Arial" w:cs="Arial"/>
          <w:lang w:eastAsia="ru-RU"/>
        </w:rPr>
        <w:t xml:space="preserve">4967 </w:t>
      </w:r>
      <w:r w:rsidRPr="000F2DC8">
        <w:rPr>
          <w:rFonts w:ascii="Arial" w:eastAsia="Times New Roman" w:hAnsi="Arial" w:cs="Arial"/>
          <w:lang w:eastAsia="ru-RU"/>
        </w:rPr>
        <w:t xml:space="preserve"> пенсионеров, большинство из которых, а именно 8</w:t>
      </w:r>
      <w:r w:rsidR="00F30137">
        <w:rPr>
          <w:rFonts w:ascii="Arial" w:eastAsia="Times New Roman" w:hAnsi="Arial" w:cs="Arial"/>
          <w:lang w:eastAsia="ru-RU"/>
        </w:rPr>
        <w:t xml:space="preserve">9.9 </w:t>
      </w:r>
      <w:r w:rsidRPr="000F2DC8">
        <w:rPr>
          <w:rFonts w:ascii="Arial" w:eastAsia="Times New Roman" w:hAnsi="Arial" w:cs="Arial"/>
          <w:lang w:eastAsia="ru-RU"/>
        </w:rPr>
        <w:t>% являются получателями страховой пенсии (по старости, по инвалидности и по случаю потери кормильца).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Страховая пенсия по старости – это основной вид пенсии в </w:t>
      </w:r>
      <w:r w:rsidR="00F30137">
        <w:rPr>
          <w:rFonts w:ascii="Arial" w:eastAsia="Times New Roman" w:hAnsi="Arial" w:cs="Arial"/>
          <w:lang w:eastAsia="ru-RU"/>
        </w:rPr>
        <w:t>районе</w:t>
      </w:r>
      <w:r w:rsidRPr="000F2DC8">
        <w:rPr>
          <w:rFonts w:ascii="Arial" w:eastAsia="Times New Roman" w:hAnsi="Arial" w:cs="Arial"/>
          <w:lang w:eastAsia="ru-RU"/>
        </w:rPr>
        <w:t xml:space="preserve">. Получателями страховой пенсии по старости   являются </w:t>
      </w:r>
      <w:r w:rsidR="00F30137">
        <w:rPr>
          <w:rFonts w:ascii="Arial" w:eastAsia="Times New Roman" w:hAnsi="Arial" w:cs="Arial"/>
          <w:lang w:eastAsia="ru-RU"/>
        </w:rPr>
        <w:t xml:space="preserve"> 3923 </w:t>
      </w:r>
      <w:r w:rsidRPr="000F2DC8">
        <w:rPr>
          <w:rFonts w:ascii="Arial" w:eastAsia="Times New Roman" w:hAnsi="Arial" w:cs="Arial"/>
          <w:lang w:eastAsia="ru-RU"/>
        </w:rPr>
        <w:t xml:space="preserve"> жителей р</w:t>
      </w:r>
      <w:r w:rsidR="00F30137">
        <w:rPr>
          <w:rFonts w:ascii="Arial" w:eastAsia="Times New Roman" w:hAnsi="Arial" w:cs="Arial"/>
          <w:lang w:eastAsia="ru-RU"/>
        </w:rPr>
        <w:t>айона</w:t>
      </w:r>
      <w:r w:rsidRPr="000F2DC8">
        <w:rPr>
          <w:rFonts w:ascii="Arial" w:eastAsia="Times New Roman" w:hAnsi="Arial" w:cs="Arial"/>
          <w:lang w:eastAsia="ru-RU"/>
        </w:rPr>
        <w:t>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Также за 7 месяцев текущего года </w:t>
      </w:r>
      <w:r w:rsidR="003B403D">
        <w:rPr>
          <w:rFonts w:ascii="Arial" w:eastAsia="Times New Roman" w:hAnsi="Arial" w:cs="Arial"/>
          <w:lang w:eastAsia="ru-RU"/>
        </w:rPr>
        <w:t xml:space="preserve">нами </w:t>
      </w:r>
      <w:r w:rsidRPr="000F2DC8">
        <w:rPr>
          <w:rFonts w:ascii="Arial" w:eastAsia="Times New Roman" w:hAnsi="Arial" w:cs="Arial"/>
          <w:lang w:eastAsia="ru-RU"/>
        </w:rPr>
        <w:t xml:space="preserve"> назначен</w:t>
      </w:r>
      <w:r w:rsidR="003B403D">
        <w:rPr>
          <w:rFonts w:ascii="Arial" w:eastAsia="Times New Roman" w:hAnsi="Arial" w:cs="Arial"/>
          <w:lang w:eastAsia="ru-RU"/>
        </w:rPr>
        <w:t>о 132</w:t>
      </w:r>
      <w:r w:rsidRPr="000F2DC8">
        <w:rPr>
          <w:rFonts w:ascii="Arial" w:eastAsia="Times New Roman" w:hAnsi="Arial" w:cs="Arial"/>
          <w:lang w:eastAsia="ru-RU"/>
        </w:rPr>
        <w:t xml:space="preserve">   страховых пенсий. Напомним, что эти пенсии назначены по новым правилам, с учетом заработанных индивидуальных пенсионных коэффициентов, количество которых в свою очередь зависит от  размера официальной заработной платы и продолжительности стажа.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На сегодняшний день </w:t>
      </w:r>
      <w:r w:rsidRPr="000F2DC8">
        <w:rPr>
          <w:rFonts w:ascii="Arial" w:eastAsia="Times New Roman" w:hAnsi="Arial" w:cs="Arial"/>
          <w:b/>
          <w:bCs/>
          <w:lang w:eastAsia="ru-RU"/>
        </w:rPr>
        <w:t>средний размер</w:t>
      </w:r>
      <w:r w:rsidRPr="000F2DC8">
        <w:rPr>
          <w:rFonts w:ascii="Arial" w:eastAsia="Times New Roman" w:hAnsi="Arial" w:cs="Arial"/>
          <w:lang w:eastAsia="ru-RU"/>
        </w:rPr>
        <w:t xml:space="preserve"> страховой пенсии составляет </w:t>
      </w:r>
      <w:r w:rsidR="00F30137">
        <w:rPr>
          <w:rFonts w:ascii="Arial" w:eastAsia="Times New Roman" w:hAnsi="Arial" w:cs="Arial"/>
          <w:lang w:eastAsia="ru-RU"/>
        </w:rPr>
        <w:t xml:space="preserve">10489 </w:t>
      </w:r>
      <w:r w:rsidRPr="000F2DC8">
        <w:rPr>
          <w:rFonts w:ascii="Arial" w:eastAsia="Times New Roman" w:hAnsi="Arial" w:cs="Arial"/>
          <w:lang w:eastAsia="ru-RU"/>
        </w:rPr>
        <w:t xml:space="preserve">  </w:t>
      </w:r>
      <w:proofErr w:type="spellStart"/>
      <w:r w:rsidRPr="000F2DC8">
        <w:rPr>
          <w:rFonts w:ascii="Arial" w:eastAsia="Times New Roman" w:hAnsi="Arial" w:cs="Arial"/>
          <w:lang w:eastAsia="ru-RU"/>
        </w:rPr>
        <w:t>руб</w:t>
      </w:r>
      <w:proofErr w:type="spellEnd"/>
      <w:r w:rsidRPr="000F2DC8">
        <w:rPr>
          <w:rFonts w:ascii="Arial" w:eastAsia="Times New Roman" w:hAnsi="Arial" w:cs="Arial"/>
          <w:lang w:eastAsia="ru-RU"/>
        </w:rPr>
        <w:t>: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>по старости – 1</w:t>
      </w:r>
      <w:r w:rsidR="00F30137">
        <w:rPr>
          <w:rFonts w:ascii="Arial" w:eastAsia="Times New Roman" w:hAnsi="Arial" w:cs="Arial"/>
          <w:lang w:eastAsia="ru-RU"/>
        </w:rPr>
        <w:t>0835</w:t>
      </w:r>
      <w:r w:rsidRPr="000F2DC8">
        <w:rPr>
          <w:rFonts w:ascii="Arial" w:eastAsia="Times New Roman" w:hAnsi="Arial" w:cs="Arial"/>
          <w:lang w:eastAsia="ru-RU"/>
        </w:rPr>
        <w:t>,57 рублей;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по инвалидности – </w:t>
      </w:r>
      <w:r w:rsidR="00F30137">
        <w:rPr>
          <w:rFonts w:ascii="Arial" w:eastAsia="Times New Roman" w:hAnsi="Arial" w:cs="Arial"/>
          <w:lang w:eastAsia="ru-RU"/>
        </w:rPr>
        <w:t xml:space="preserve">7196.2 </w:t>
      </w:r>
      <w:r w:rsidRPr="000F2DC8">
        <w:rPr>
          <w:rFonts w:ascii="Arial" w:eastAsia="Times New Roman" w:hAnsi="Arial" w:cs="Arial"/>
          <w:lang w:eastAsia="ru-RU"/>
        </w:rPr>
        <w:t xml:space="preserve"> рублей;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>по случаю потери кормильца – 9</w:t>
      </w:r>
      <w:r w:rsidR="00F30137">
        <w:rPr>
          <w:rFonts w:ascii="Arial" w:eastAsia="Times New Roman" w:hAnsi="Arial" w:cs="Arial"/>
          <w:lang w:eastAsia="ru-RU"/>
        </w:rPr>
        <w:t>120.9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Помимо этого в </w:t>
      </w:r>
      <w:r w:rsidR="00F30137">
        <w:rPr>
          <w:rFonts w:ascii="Arial" w:eastAsia="Times New Roman" w:hAnsi="Arial" w:cs="Arial"/>
          <w:lang w:eastAsia="ru-RU"/>
        </w:rPr>
        <w:t xml:space="preserve">районе </w:t>
      </w:r>
      <w:r w:rsidRPr="000F2DC8">
        <w:rPr>
          <w:rFonts w:ascii="Arial" w:eastAsia="Times New Roman" w:hAnsi="Arial" w:cs="Arial"/>
          <w:lang w:eastAsia="ru-RU"/>
        </w:rPr>
        <w:t xml:space="preserve"> проживают </w:t>
      </w:r>
      <w:r w:rsidR="00F30137">
        <w:rPr>
          <w:rFonts w:ascii="Arial" w:eastAsia="Times New Roman" w:hAnsi="Arial" w:cs="Arial"/>
          <w:lang w:eastAsia="ru-RU"/>
        </w:rPr>
        <w:t>501</w:t>
      </w:r>
      <w:r w:rsidRPr="000F2DC8">
        <w:rPr>
          <w:rFonts w:ascii="Arial" w:eastAsia="Times New Roman" w:hAnsi="Arial" w:cs="Arial"/>
          <w:lang w:eastAsia="ru-RU"/>
        </w:rPr>
        <w:t xml:space="preserve"> получател</w:t>
      </w:r>
      <w:r w:rsidR="00F30137">
        <w:rPr>
          <w:rFonts w:ascii="Arial" w:eastAsia="Times New Roman" w:hAnsi="Arial" w:cs="Arial"/>
          <w:lang w:eastAsia="ru-RU"/>
        </w:rPr>
        <w:t>ь</w:t>
      </w:r>
      <w:r w:rsidRPr="000F2DC8">
        <w:rPr>
          <w:rFonts w:ascii="Arial" w:eastAsia="Times New Roman" w:hAnsi="Arial" w:cs="Arial"/>
          <w:lang w:eastAsia="ru-RU"/>
        </w:rPr>
        <w:t xml:space="preserve"> пенсии по государственному обеспечению, из них </w:t>
      </w:r>
      <w:r w:rsidR="00F30137">
        <w:rPr>
          <w:rFonts w:ascii="Arial" w:eastAsia="Times New Roman" w:hAnsi="Arial" w:cs="Arial"/>
          <w:lang w:eastAsia="ru-RU"/>
        </w:rPr>
        <w:t xml:space="preserve">391 </w:t>
      </w:r>
      <w:r w:rsidRPr="000F2DC8">
        <w:rPr>
          <w:rFonts w:ascii="Arial" w:eastAsia="Times New Roman" w:hAnsi="Arial" w:cs="Arial"/>
          <w:lang w:eastAsia="ru-RU"/>
        </w:rPr>
        <w:t xml:space="preserve"> граждан получают социальную пенсию. Средний размер пенсии по </w:t>
      </w:r>
      <w:proofErr w:type="spellStart"/>
      <w:r w:rsidRPr="000F2DC8">
        <w:rPr>
          <w:rFonts w:ascii="Arial" w:eastAsia="Times New Roman" w:hAnsi="Arial" w:cs="Arial"/>
          <w:lang w:eastAsia="ru-RU"/>
        </w:rPr>
        <w:t>гособеспечению</w:t>
      </w:r>
      <w:proofErr w:type="spellEnd"/>
      <w:r w:rsidRPr="000F2DC8">
        <w:rPr>
          <w:rFonts w:ascii="Arial" w:eastAsia="Times New Roman" w:hAnsi="Arial" w:cs="Arial"/>
          <w:lang w:eastAsia="ru-RU"/>
        </w:rPr>
        <w:t xml:space="preserve"> составляет </w:t>
      </w:r>
      <w:r w:rsidR="00F30137">
        <w:rPr>
          <w:rFonts w:ascii="Arial" w:eastAsia="Times New Roman" w:hAnsi="Arial" w:cs="Arial"/>
          <w:lang w:eastAsia="ru-RU"/>
        </w:rPr>
        <w:t>8891.43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i/>
          <w:iCs/>
          <w:lang w:eastAsia="ru-RU"/>
        </w:rPr>
        <w:t>Напомним, страховые пенсии в текущем году увеличивались: 1 февраля – была установлена индексация для страховых пенсий неработающим пенсионерам, а 1 августа – произведена корректировка пенсий пенсионерам, работавшим в 2015 году.</w:t>
      </w:r>
    </w:p>
    <w:p w:rsidR="0091596E" w:rsidRDefault="003B403D"/>
    <w:sectPr w:rsidR="0091596E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DC8"/>
    <w:rsid w:val="000F2DC8"/>
    <w:rsid w:val="0022663A"/>
    <w:rsid w:val="003B403D"/>
    <w:rsid w:val="00B15088"/>
    <w:rsid w:val="00BC5410"/>
    <w:rsid w:val="00EC1DC8"/>
    <w:rsid w:val="00F30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0F2D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2D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D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2D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0F2DC8"/>
    <w:rPr>
      <w:i/>
      <w:iCs/>
    </w:rPr>
  </w:style>
  <w:style w:type="character" w:styleId="a4">
    <w:name w:val="Strong"/>
    <w:basedOn w:val="a0"/>
    <w:uiPriority w:val="22"/>
    <w:qFormat/>
    <w:rsid w:val="000F2DC8"/>
    <w:rPr>
      <w:b/>
      <w:bCs/>
    </w:rPr>
  </w:style>
  <w:style w:type="paragraph" w:styleId="a5">
    <w:name w:val="Normal (Web)"/>
    <w:basedOn w:val="a"/>
    <w:uiPriority w:val="99"/>
    <w:semiHidden/>
    <w:unhideWhenUsed/>
    <w:rsid w:val="000F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495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6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2016-08-11T11:33:00Z</dcterms:created>
  <dcterms:modified xsi:type="dcterms:W3CDTF">2016-08-11T13:28:00Z</dcterms:modified>
</cp:coreProperties>
</file>