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F74" w:rsidRPr="00366F74" w:rsidRDefault="00366F74" w:rsidP="00366F7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66F7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Получателям социальной доплаты к пенсии необходимо помнить об ответственности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</w:t>
      </w:r>
      <w:r w:rsidRPr="00366F74">
        <w:rPr>
          <w:rFonts w:ascii="Arial" w:eastAsia="Times New Roman" w:hAnsi="Arial" w:cs="Arial"/>
          <w:lang w:eastAsia="ru-RU"/>
        </w:rPr>
        <w:t>раво на эту выплату имеют только неработающие пенсионеры. Если гражданин получает социальную доплату и при этом работает, то ему грозит уголовная ответственность за мошенничество.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66F74">
        <w:rPr>
          <w:rFonts w:ascii="Arial" w:eastAsia="Times New Roman" w:hAnsi="Arial" w:cs="Arial"/>
          <w:lang w:eastAsia="ru-RU"/>
        </w:rPr>
        <w:t xml:space="preserve">Социальная доплата к пенсии производится неработающим пенсионерам, проживающим на  территории Российской Федерации, если получаемые ими совокупные </w:t>
      </w:r>
      <w:proofErr w:type="gramStart"/>
      <w:r w:rsidRPr="00366F74">
        <w:rPr>
          <w:rFonts w:ascii="Arial" w:eastAsia="Times New Roman" w:hAnsi="Arial" w:cs="Arial"/>
          <w:lang w:eastAsia="ru-RU"/>
        </w:rPr>
        <w:t>выплаты</w:t>
      </w:r>
      <w:proofErr w:type="gramEnd"/>
      <w:r w:rsidRPr="00366F74">
        <w:rPr>
          <w:rFonts w:ascii="Arial" w:eastAsia="Times New Roman" w:hAnsi="Arial" w:cs="Arial"/>
          <w:lang w:eastAsia="ru-RU"/>
        </w:rPr>
        <w:t xml:space="preserve"> ниже прожиточного минимума пенсионера, установленного для указанных целей в соответствующем субъекте  Российской Федерации.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66F74">
        <w:rPr>
          <w:rFonts w:ascii="Arial" w:eastAsia="Times New Roman" w:hAnsi="Arial" w:cs="Arial"/>
          <w:lang w:eastAsia="ru-RU"/>
        </w:rPr>
        <w:t>Величина прожиточного минимума пенсионера в целях установления социальной доплаты к пенсии* в каждом субъекте РФ устанавливается на основании потребительской корзины и данных федерального органа исполнительной власти по статистике об уровне потребительских цен на продукты питания. Данная величина устанавливается ежегодно законом субъекта РФ.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66F74">
        <w:rPr>
          <w:rFonts w:ascii="Arial" w:eastAsia="Times New Roman" w:hAnsi="Arial" w:cs="Arial"/>
          <w:lang w:eastAsia="ru-RU"/>
        </w:rPr>
        <w:t>Так, законом  от 1</w:t>
      </w:r>
      <w:r>
        <w:rPr>
          <w:rFonts w:ascii="Arial" w:eastAsia="Times New Roman" w:hAnsi="Arial" w:cs="Arial"/>
          <w:lang w:eastAsia="ru-RU"/>
        </w:rPr>
        <w:t>2</w:t>
      </w:r>
      <w:r w:rsidRPr="00366F74">
        <w:rPr>
          <w:rFonts w:ascii="Arial" w:eastAsia="Times New Roman" w:hAnsi="Arial" w:cs="Arial"/>
          <w:lang w:eastAsia="ru-RU"/>
        </w:rPr>
        <w:t>.1</w:t>
      </w:r>
      <w:r>
        <w:rPr>
          <w:rFonts w:ascii="Arial" w:eastAsia="Times New Roman" w:hAnsi="Arial" w:cs="Arial"/>
          <w:lang w:eastAsia="ru-RU"/>
        </w:rPr>
        <w:t>0</w:t>
      </w:r>
      <w:r w:rsidRPr="00366F74">
        <w:rPr>
          <w:rFonts w:ascii="Arial" w:eastAsia="Times New Roman" w:hAnsi="Arial" w:cs="Arial"/>
          <w:lang w:eastAsia="ru-RU"/>
        </w:rPr>
        <w:t>.2015 г. № 7</w:t>
      </w:r>
      <w:r>
        <w:rPr>
          <w:rFonts w:ascii="Arial" w:eastAsia="Times New Roman" w:hAnsi="Arial" w:cs="Arial"/>
          <w:lang w:eastAsia="ru-RU"/>
        </w:rPr>
        <w:t>7</w:t>
      </w:r>
      <w:r w:rsidRPr="00366F74">
        <w:rPr>
          <w:rFonts w:ascii="Arial" w:eastAsia="Times New Roman" w:hAnsi="Arial" w:cs="Arial"/>
          <w:lang w:eastAsia="ru-RU"/>
        </w:rPr>
        <w:t>-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366F74">
        <w:rPr>
          <w:rFonts w:ascii="Arial" w:eastAsia="Times New Roman" w:hAnsi="Arial" w:cs="Arial"/>
          <w:lang w:eastAsia="ru-RU"/>
        </w:rPr>
        <w:t>З</w:t>
      </w:r>
      <w:proofErr w:type="gramEnd"/>
      <w:r w:rsidRPr="00366F74">
        <w:rPr>
          <w:rFonts w:ascii="Arial" w:eastAsia="Times New Roman" w:hAnsi="Arial" w:cs="Arial"/>
          <w:lang w:eastAsia="ru-RU"/>
        </w:rPr>
        <w:t xml:space="preserve"> величина прожиточного минимума пенсионера в целях установления социальной доплаты к пенсии в </w:t>
      </w:r>
      <w:r>
        <w:rPr>
          <w:rFonts w:ascii="Arial" w:eastAsia="Times New Roman" w:hAnsi="Arial" w:cs="Arial"/>
          <w:lang w:eastAsia="ru-RU"/>
        </w:rPr>
        <w:t xml:space="preserve">Республике Мордовия </w:t>
      </w:r>
      <w:r w:rsidRPr="00366F74">
        <w:rPr>
          <w:rFonts w:ascii="Arial" w:eastAsia="Times New Roman" w:hAnsi="Arial" w:cs="Arial"/>
          <w:lang w:eastAsia="ru-RU"/>
        </w:rPr>
        <w:t xml:space="preserve"> на 2016 год определена в размере 7 </w:t>
      </w:r>
      <w:r>
        <w:rPr>
          <w:rFonts w:ascii="Arial" w:eastAsia="Times New Roman" w:hAnsi="Arial" w:cs="Arial"/>
          <w:lang w:eastAsia="ru-RU"/>
        </w:rPr>
        <w:t>468</w:t>
      </w:r>
      <w:r w:rsidRPr="00366F74">
        <w:rPr>
          <w:rFonts w:ascii="Arial" w:eastAsia="Times New Roman" w:hAnsi="Arial" w:cs="Arial"/>
          <w:lang w:eastAsia="ru-RU"/>
        </w:rPr>
        <w:t xml:space="preserve"> рублей.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66F74">
        <w:rPr>
          <w:rFonts w:ascii="Arial" w:eastAsia="Times New Roman" w:hAnsi="Arial" w:cs="Arial"/>
          <w:lang w:eastAsia="ru-RU"/>
        </w:rPr>
        <w:t>Напоминаем, что социальная доплата до прожиточного минимума выплачивается только неработающим пенсионерам. Это важное условие, нарушение которого незаконно. Если пенсионер, получающий социальную доплату к пенсии, устраивается на работу, он обязан незамедлительно сообщить об этом в Управление ПФР по месту жительства. В противном случае это повлечет за собой уголовную ответственность по части 1 статьи 159 УК РФ «Мошенничество». Кроме того, пенсионеру придется компенсировать государству всю сумму переплаты.</w:t>
      </w:r>
    </w:p>
    <w:p w:rsidR="00366F74" w:rsidRPr="00366F74" w:rsidRDefault="00366F74" w:rsidP="00366F7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66F74">
        <w:rPr>
          <w:rFonts w:ascii="Arial" w:eastAsia="Times New Roman" w:hAnsi="Arial" w:cs="Arial"/>
          <w:lang w:eastAsia="ru-RU"/>
        </w:rPr>
        <w:t xml:space="preserve">  </w:t>
      </w:r>
    </w:p>
    <w:p w:rsidR="0091596E" w:rsidRDefault="00366F74"/>
    <w:sectPr w:rsidR="0091596E" w:rsidSect="007A1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F74"/>
    <w:rsid w:val="0022663A"/>
    <w:rsid w:val="00366F74"/>
    <w:rsid w:val="007A179A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9A"/>
  </w:style>
  <w:style w:type="paragraph" w:styleId="1">
    <w:name w:val="heading 1"/>
    <w:basedOn w:val="a"/>
    <w:link w:val="10"/>
    <w:uiPriority w:val="9"/>
    <w:qFormat/>
    <w:rsid w:val="00366F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66F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6F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6F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6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50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4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78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8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8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cp:lastPrinted>2016-08-19T09:54:00Z</cp:lastPrinted>
  <dcterms:created xsi:type="dcterms:W3CDTF">2016-08-19T09:48:00Z</dcterms:created>
  <dcterms:modified xsi:type="dcterms:W3CDTF">2016-08-19T09:54:00Z</dcterms:modified>
</cp:coreProperties>
</file>