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ED5" w:rsidRPr="00C91ED5" w:rsidRDefault="00C91ED5" w:rsidP="00C91ED5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C91ED5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В преддверии нового учебного года</w:t>
      </w:r>
    </w:p>
    <w:p w:rsidR="00C91ED5" w:rsidRPr="00C91ED5" w:rsidRDefault="00C91ED5" w:rsidP="00C91ED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УПФР в </w:t>
      </w:r>
      <w:proofErr w:type="spellStart"/>
      <w:r>
        <w:rPr>
          <w:rFonts w:ascii="Arial" w:eastAsia="Times New Roman" w:hAnsi="Arial" w:cs="Arial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lang w:eastAsia="ru-RU"/>
        </w:rPr>
        <w:t xml:space="preserve"> муниципальном районе  напоминает.</w:t>
      </w:r>
    </w:p>
    <w:p w:rsidR="00C91ED5" w:rsidRPr="00C91ED5" w:rsidRDefault="00C91ED5" w:rsidP="00C91ED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91ED5">
        <w:rPr>
          <w:rFonts w:ascii="Arial" w:eastAsia="Times New Roman" w:hAnsi="Arial" w:cs="Arial"/>
          <w:lang w:eastAsia="ru-RU"/>
        </w:rPr>
        <w:t>В преддверии нового учебного года студентам, получающим пенсию по случаю потери кормильца, следует сообщить в Управление ПФР о своём зачислении в учебное заведение.</w:t>
      </w:r>
    </w:p>
    <w:p w:rsidR="00C91ED5" w:rsidRPr="00C91ED5" w:rsidRDefault="00C91ED5" w:rsidP="00C91ED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91ED5">
        <w:rPr>
          <w:rFonts w:ascii="Arial" w:eastAsia="Times New Roman" w:hAnsi="Arial" w:cs="Arial"/>
          <w:lang w:eastAsia="ru-RU"/>
        </w:rPr>
        <w:t xml:space="preserve">Речь идёт о выпускниках школ, которые поступили (поступят) в высшее или среднее учебное заведение на очное отделение. На основании справки из вуза или </w:t>
      </w:r>
      <w:proofErr w:type="spellStart"/>
      <w:r w:rsidRPr="00C91ED5">
        <w:rPr>
          <w:rFonts w:ascii="Arial" w:eastAsia="Times New Roman" w:hAnsi="Arial" w:cs="Arial"/>
          <w:lang w:eastAsia="ru-RU"/>
        </w:rPr>
        <w:t>ссуза</w:t>
      </w:r>
      <w:proofErr w:type="spellEnd"/>
      <w:r w:rsidRPr="00C91ED5">
        <w:rPr>
          <w:rFonts w:ascii="Arial" w:eastAsia="Times New Roman" w:hAnsi="Arial" w:cs="Arial"/>
          <w:lang w:eastAsia="ru-RU"/>
        </w:rPr>
        <w:t xml:space="preserve"> им продолжается выплата пенсий и после 18 лет. Справку достаточно принести один раз в начале обучения. Выплата пенсии таким учащимся продолжается до окончания учебного учреждения, но не дольше достижения ими возраста 23 лет.</w:t>
      </w:r>
    </w:p>
    <w:p w:rsidR="00C91ED5" w:rsidRPr="00C91ED5" w:rsidRDefault="00C91ED5" w:rsidP="00C91ED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C91ED5">
        <w:rPr>
          <w:rFonts w:ascii="Arial" w:eastAsia="Times New Roman" w:hAnsi="Arial" w:cs="Arial"/>
          <w:lang w:eastAsia="ru-RU"/>
        </w:rPr>
        <w:t> </w:t>
      </w:r>
    </w:p>
    <w:p w:rsidR="0091596E" w:rsidRDefault="00C91ED5"/>
    <w:sectPr w:rsidR="0091596E" w:rsidSect="007A1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1ED5"/>
    <w:rsid w:val="0022663A"/>
    <w:rsid w:val="007A179A"/>
    <w:rsid w:val="00B15088"/>
    <w:rsid w:val="00C91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79A"/>
  </w:style>
  <w:style w:type="paragraph" w:styleId="1">
    <w:name w:val="heading 1"/>
    <w:basedOn w:val="a"/>
    <w:link w:val="10"/>
    <w:uiPriority w:val="9"/>
    <w:qFormat/>
    <w:rsid w:val="00C91E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91E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1E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91ED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91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1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5535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58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618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1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12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2016-08-19T09:29:00Z</dcterms:created>
  <dcterms:modified xsi:type="dcterms:W3CDTF">2016-08-19T09:31:00Z</dcterms:modified>
</cp:coreProperties>
</file>