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2E5" w:rsidRPr="00FA12E5" w:rsidRDefault="00FA12E5" w:rsidP="00FA12E5">
      <w:pPr>
        <w:spacing w:beforeAutospacing="1" w:after="100" w:afterAutospacing="1" w:line="300" w:lineRule="atLeast"/>
        <w:outlineLvl w:val="0"/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</w:pPr>
      <w:r w:rsidRPr="00FA12E5">
        <w:rPr>
          <w:rFonts w:ascii="Arial" w:eastAsia="Times New Roman" w:hAnsi="Arial" w:cs="Arial"/>
          <w:b/>
          <w:bCs/>
          <w:kern w:val="36"/>
          <w:sz w:val="48"/>
          <w:szCs w:val="48"/>
          <w:lang w:eastAsia="ru-RU"/>
        </w:rPr>
        <w:t>Пошаговая инструкция: как направить материнский капитал на социальную адаптацию детей-инвалидов</w:t>
      </w:r>
    </w:p>
    <w:p w:rsidR="00FA12E5" w:rsidRPr="00FA12E5" w:rsidRDefault="00FA12E5" w:rsidP="00FA12E5">
      <w:pPr>
        <w:spacing w:after="240" w:line="300" w:lineRule="atLeast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>С 2016 года средства материнского капитала можно использовать по новому направлению: оплата товаров и услуг для социальной адаптации и интеграции в общество детей-инвалидов.</w:t>
      </w:r>
    </w:p>
    <w:p w:rsidR="00FA12E5" w:rsidRDefault="00FA12E5" w:rsidP="00FA12E5">
      <w:pPr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>"Направить средства материнского капитала на нужды ребёнка-инвалида можно в любое время, не дожидаясь трёхлетия ребёнка, давшего право на получение капитала</w:t>
      </w:r>
      <w:r>
        <w:rPr>
          <w:rFonts w:ascii="Arial" w:eastAsia="Times New Roman" w:hAnsi="Arial" w:cs="Arial"/>
          <w:color w:val="000000"/>
          <w:lang w:eastAsia="ru-RU"/>
        </w:rPr>
        <w:t>. Чтобы</w:t>
      </w:r>
    </w:p>
    <w:p w:rsidR="00FA12E5" w:rsidRPr="00FA12E5" w:rsidRDefault="00FA12E5" w:rsidP="00FA12E5">
      <w:pPr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 xml:space="preserve"> подать заявление на оплату в ПФР или МФЦ, владельцам сертификатов на материнский капитал необходимо пройти </w:t>
      </w:r>
      <w:r w:rsidRPr="00FA12E5">
        <w:rPr>
          <w:rFonts w:ascii="Arial" w:eastAsia="Times New Roman" w:hAnsi="Arial" w:cs="Arial"/>
          <w:b/>
          <w:bCs/>
          <w:color w:val="4DA6E8"/>
          <w:sz w:val="26"/>
          <w:szCs w:val="26"/>
          <w:lang w:eastAsia="ru-RU"/>
        </w:rPr>
        <w:t>несколько шагов</w:t>
      </w:r>
      <w:r w:rsidRPr="00FA12E5">
        <w:rPr>
          <w:rFonts w:ascii="Arial" w:eastAsia="Times New Roman" w:hAnsi="Arial" w:cs="Arial"/>
          <w:b/>
          <w:bCs/>
          <w:color w:val="000000"/>
          <w:lang w:eastAsia="ru-RU"/>
        </w:rPr>
        <w:t>,</w:t>
      </w:r>
      <w:r w:rsidRPr="00FA12E5">
        <w:rPr>
          <w:rFonts w:ascii="Arial" w:eastAsia="Times New Roman" w:hAnsi="Arial" w:cs="Arial"/>
          <w:color w:val="000000"/>
          <w:lang w:eastAsia="ru-RU"/>
        </w:rPr>
        <w:t> предусмотренных Законом*:</w:t>
      </w:r>
    </w:p>
    <w:p w:rsidR="00FA12E5" w:rsidRPr="00FA12E5" w:rsidRDefault="00FA12E5" w:rsidP="00FA12E5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>Обращение в медицинскую организацию за направлением на медико-социальную экспертизу.</w:t>
      </w:r>
    </w:p>
    <w:p w:rsidR="00FA12E5" w:rsidRPr="00FA12E5" w:rsidRDefault="00FA12E5" w:rsidP="00FA12E5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proofErr w:type="spellStart"/>
      <w:r w:rsidRPr="00FA12E5">
        <w:rPr>
          <w:rFonts w:ascii="Arial" w:eastAsia="Times New Roman" w:hAnsi="Arial" w:cs="Arial"/>
          <w:color w:val="000000"/>
          <w:lang w:eastAsia="ru-RU"/>
        </w:rPr>
        <w:t>ОБращение</w:t>
      </w:r>
      <w:proofErr w:type="spellEnd"/>
      <w:r w:rsidRPr="00FA12E5">
        <w:rPr>
          <w:rFonts w:ascii="Arial" w:eastAsia="Times New Roman" w:hAnsi="Arial" w:cs="Arial"/>
          <w:color w:val="000000"/>
          <w:lang w:eastAsia="ru-RU"/>
        </w:rPr>
        <w:t xml:space="preserve"> в учреждение МСЭ с заявлением о внесении в индивидуальную программу реабилитации или </w:t>
      </w:r>
      <w:proofErr w:type="spellStart"/>
      <w:r w:rsidRPr="00FA12E5">
        <w:rPr>
          <w:rFonts w:ascii="Arial" w:eastAsia="Times New Roman" w:hAnsi="Arial" w:cs="Arial"/>
          <w:color w:val="000000"/>
          <w:lang w:eastAsia="ru-RU"/>
        </w:rPr>
        <w:t>абилитации</w:t>
      </w:r>
      <w:proofErr w:type="spellEnd"/>
      <w:r w:rsidRPr="00FA12E5">
        <w:rPr>
          <w:rFonts w:ascii="Arial" w:eastAsia="Times New Roman" w:hAnsi="Arial" w:cs="Arial"/>
          <w:color w:val="000000"/>
          <w:lang w:eastAsia="ru-RU"/>
        </w:rPr>
        <w:t xml:space="preserve"> (ИПРА) ребенка показаний по обеспечению конкретным товаром или услугой для социальной адаптации. После освидетельствования и рекомендаций к покупке товара или услуги, семья может их приобретать, сохраняя при этом все платежные документы.</w:t>
      </w:r>
    </w:p>
    <w:p w:rsidR="00FA12E5" w:rsidRPr="00FA12E5" w:rsidRDefault="00FA12E5" w:rsidP="00FA12E5">
      <w:pPr>
        <w:numPr>
          <w:ilvl w:val="0"/>
          <w:numId w:val="1"/>
        </w:numPr>
        <w:spacing w:after="168" w:line="300" w:lineRule="atLeast"/>
        <w:ind w:left="0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>Если приобретен товар (не услуга), необходимо обратиться в органы социальной защиты для подтверждения наличия товара. Уполномоченный сотрудник социальной защиты приходит к семье домой и составляет акт проверки, один экземпляр которого получает на руки семья.</w:t>
      </w:r>
    </w:p>
    <w:p w:rsidR="00FA12E5" w:rsidRPr="00FA12E5" w:rsidRDefault="00FA12E5" w:rsidP="00FA12E5">
      <w:pPr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 xml:space="preserve">После этого владелец сертификата обращается в Пенсионный фонд или МФЦ за компенсацией расходов на приобретённые товары или услуги, </w:t>
      </w:r>
      <w:proofErr w:type="gramStart"/>
      <w:r w:rsidRPr="00FA12E5">
        <w:rPr>
          <w:rFonts w:ascii="Arial" w:eastAsia="Times New Roman" w:hAnsi="Arial" w:cs="Arial"/>
          <w:color w:val="000000"/>
          <w:lang w:eastAsia="ru-RU"/>
        </w:rPr>
        <w:t>предоставив необходимые документы</w:t>
      </w:r>
      <w:proofErr w:type="gramEnd"/>
      <w:r w:rsidRPr="00FA12E5">
        <w:rPr>
          <w:rFonts w:ascii="Arial" w:eastAsia="Times New Roman" w:hAnsi="Arial" w:cs="Arial"/>
          <w:color w:val="000000"/>
          <w:lang w:eastAsia="ru-RU"/>
        </w:rPr>
        <w:t>. Со списком документов можно познакомиться внизу текста или в специальном разделе на </w:t>
      </w:r>
      <w:hyperlink r:id="rId5" w:history="1">
        <w:r w:rsidRPr="00FA12E5">
          <w:rPr>
            <w:rFonts w:ascii="Arial" w:eastAsia="Times New Roman" w:hAnsi="Arial" w:cs="Arial"/>
            <w:color w:val="0B7FA4"/>
            <w:u w:val="single"/>
            <w:lang w:eastAsia="ru-RU"/>
          </w:rPr>
          <w:t>сайте ПФР.</w:t>
        </w:r>
      </w:hyperlink>
    </w:p>
    <w:p w:rsidR="00FA12E5" w:rsidRPr="00FA12E5" w:rsidRDefault="00FA12E5" w:rsidP="00FA12E5">
      <w:pPr>
        <w:spacing w:after="240" w:line="300" w:lineRule="atLeast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 xml:space="preserve">Деньги Пенсионный фонд перечислит в течение двух месяцев </w:t>
      </w:r>
      <w:proofErr w:type="gramStart"/>
      <w:r w:rsidRPr="00FA12E5">
        <w:rPr>
          <w:rFonts w:ascii="Arial" w:eastAsia="Times New Roman" w:hAnsi="Arial" w:cs="Arial"/>
          <w:color w:val="000000"/>
          <w:lang w:eastAsia="ru-RU"/>
        </w:rPr>
        <w:t>с даты приема</w:t>
      </w:r>
      <w:proofErr w:type="gramEnd"/>
      <w:r w:rsidRPr="00FA12E5">
        <w:rPr>
          <w:rFonts w:ascii="Arial" w:eastAsia="Times New Roman" w:hAnsi="Arial" w:cs="Arial"/>
          <w:color w:val="000000"/>
          <w:lang w:eastAsia="ru-RU"/>
        </w:rPr>
        <w:t xml:space="preserve"> заявления на счёт владельца сертификата.</w:t>
      </w:r>
    </w:p>
    <w:p w:rsidR="00FA12E5" w:rsidRPr="00FA12E5" w:rsidRDefault="00FA12E5" w:rsidP="00FA12E5">
      <w:pPr>
        <w:spacing w:after="0" w:line="300" w:lineRule="atLeast"/>
        <w:jc w:val="both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 xml:space="preserve">В Перечне разрешенных товаров и услуг, предназначенных для социальной адаптации и интеграции в общество детей-инвалидов всего 48 наименований. Среди них лестничные подъемные устройства, клавиатуры, компьютеры настольные, </w:t>
      </w:r>
      <w:proofErr w:type="spellStart"/>
      <w:r w:rsidRPr="00FA12E5">
        <w:rPr>
          <w:rFonts w:ascii="Arial" w:eastAsia="Times New Roman" w:hAnsi="Arial" w:cs="Arial"/>
          <w:color w:val="000000"/>
          <w:lang w:eastAsia="ru-RU"/>
        </w:rPr>
        <w:t>непортативные</w:t>
      </w:r>
      <w:proofErr w:type="spellEnd"/>
      <w:r w:rsidRPr="00FA12E5">
        <w:rPr>
          <w:rFonts w:ascii="Arial" w:eastAsia="Times New Roman" w:hAnsi="Arial" w:cs="Arial"/>
          <w:color w:val="000000"/>
          <w:lang w:eastAsia="ru-RU"/>
        </w:rPr>
        <w:t xml:space="preserve"> и др. Полный список товаров и услуг размещён внизу текста и на сайте в разделе </w:t>
      </w:r>
      <w:hyperlink r:id="rId6" w:history="1">
        <w:r w:rsidRPr="00FA12E5">
          <w:rPr>
            <w:rFonts w:ascii="Arial" w:eastAsia="Times New Roman" w:hAnsi="Arial" w:cs="Arial"/>
            <w:color w:val="0B7FA4"/>
            <w:u w:val="single"/>
            <w:lang w:eastAsia="ru-RU"/>
          </w:rPr>
          <w:t>«Жизненные ситуации».</w:t>
        </w:r>
      </w:hyperlink>
    </w:p>
    <w:p w:rsidR="00FA12E5" w:rsidRDefault="00FA12E5" w:rsidP="00FA12E5">
      <w:pPr>
        <w:spacing w:after="0" w:line="300" w:lineRule="atLeast"/>
        <w:textAlignment w:val="baseline"/>
        <w:rPr>
          <w:rFonts w:ascii="Arial" w:eastAsia="Times New Roman" w:hAnsi="Arial" w:cs="Arial"/>
          <w:color w:val="000000"/>
          <w:lang w:eastAsia="ru-RU"/>
        </w:rPr>
      </w:pPr>
      <w:r w:rsidRPr="00FA12E5">
        <w:rPr>
          <w:rFonts w:ascii="Arial" w:eastAsia="Times New Roman" w:hAnsi="Arial" w:cs="Arial"/>
          <w:color w:val="000000"/>
          <w:lang w:eastAsia="ru-RU"/>
        </w:rPr>
        <w:t> </w:t>
      </w:r>
    </w:p>
    <w:p w:rsidR="004727E6" w:rsidRPr="00FA12E5" w:rsidRDefault="004727E6" w:rsidP="00FA12E5">
      <w:pPr>
        <w:spacing w:after="0" w:line="300" w:lineRule="atLeast"/>
        <w:textAlignment w:val="baseline"/>
        <w:rPr>
          <w:rFonts w:ascii="Arial" w:eastAsia="Times New Roman" w:hAnsi="Arial" w:cs="Arial"/>
          <w:sz w:val="24"/>
          <w:szCs w:val="24"/>
          <w:lang w:eastAsia="ru-RU"/>
        </w:rPr>
      </w:pPr>
    </w:p>
    <w:p w:rsidR="0091596E" w:rsidRDefault="004727E6"/>
    <w:sectPr w:rsidR="0091596E" w:rsidSect="007D45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EE023C"/>
    <w:multiLevelType w:val="multilevel"/>
    <w:tmpl w:val="9E6069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A12E5"/>
    <w:rsid w:val="0022663A"/>
    <w:rsid w:val="004727E6"/>
    <w:rsid w:val="007D45E8"/>
    <w:rsid w:val="00B15088"/>
    <w:rsid w:val="00FA12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45E8"/>
  </w:style>
  <w:style w:type="paragraph" w:styleId="1">
    <w:name w:val="heading 1"/>
    <w:basedOn w:val="a"/>
    <w:link w:val="10"/>
    <w:uiPriority w:val="9"/>
    <w:qFormat/>
    <w:rsid w:val="00FA12E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A12E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A12E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A12E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FA12E5"/>
    <w:rPr>
      <w:color w:val="0B7FA4"/>
      <w:u w:val="single"/>
    </w:rPr>
  </w:style>
  <w:style w:type="character" w:styleId="a4">
    <w:name w:val="Emphasis"/>
    <w:basedOn w:val="a0"/>
    <w:uiPriority w:val="20"/>
    <w:qFormat/>
    <w:rsid w:val="00FA12E5"/>
    <w:rPr>
      <w:i/>
      <w:iCs/>
    </w:rPr>
  </w:style>
  <w:style w:type="character" w:styleId="a5">
    <w:name w:val="Strong"/>
    <w:basedOn w:val="a0"/>
    <w:uiPriority w:val="22"/>
    <w:qFormat/>
    <w:rsid w:val="00FA12E5"/>
    <w:rPr>
      <w:b/>
      <w:bCs/>
    </w:rPr>
  </w:style>
  <w:style w:type="paragraph" w:styleId="a6">
    <w:name w:val="Normal (Web)"/>
    <w:basedOn w:val="a"/>
    <w:uiPriority w:val="99"/>
    <w:semiHidden/>
    <w:unhideWhenUsed/>
    <w:rsid w:val="00FA12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-highlight">
    <w:name w:val="text-highlight"/>
    <w:basedOn w:val="a0"/>
    <w:rsid w:val="00FA12E5"/>
    <w:rPr>
      <w:b/>
      <w:bCs/>
      <w:color w:val="4DA6E8"/>
      <w:sz w:val="26"/>
      <w:szCs w:val="26"/>
    </w:rPr>
  </w:style>
  <w:style w:type="character" w:customStyle="1" w:styleId="apple-converted-space">
    <w:name w:val="apple-converted-space"/>
    <w:basedOn w:val="a0"/>
    <w:rsid w:val="00FA12E5"/>
  </w:style>
  <w:style w:type="character" w:customStyle="1" w:styleId="b-share-form-button4">
    <w:name w:val="b-share-form-button4"/>
    <w:basedOn w:val="a0"/>
    <w:rsid w:val="00FA12E5"/>
    <w:rPr>
      <w:rFonts w:ascii="Verdana" w:hAnsi="Verdana" w:hint="default"/>
      <w:strike w:val="0"/>
      <w:dstrike w:val="0"/>
      <w:color w:val="000000"/>
      <w:sz w:val="24"/>
      <w:szCs w:val="24"/>
      <w:u w:val="none"/>
      <w:effect w:val="none"/>
      <w:bdr w:val="none" w:sz="0" w:space="0" w:color="auto" w:frame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60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26359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2399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252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069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4202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9549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5613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0596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9729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knopki/zhizn~3182" TargetMode="External"/><Relationship Id="rId5" Type="http://schemas.openxmlformats.org/officeDocument/2006/relationships/hyperlink" Target="http://www.pfrf.ru/knopki/zhizn~318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0110040501</dc:creator>
  <cp:lastModifiedBy>0110040501</cp:lastModifiedBy>
  <cp:revision>3</cp:revision>
  <cp:lastPrinted>2016-08-26T09:12:00Z</cp:lastPrinted>
  <dcterms:created xsi:type="dcterms:W3CDTF">2016-08-26T09:12:00Z</dcterms:created>
  <dcterms:modified xsi:type="dcterms:W3CDTF">2016-08-26T09:23:00Z</dcterms:modified>
</cp:coreProperties>
</file>